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C73" w:rsidRPr="00C9613D" w:rsidRDefault="00BC4C73" w:rsidP="00BC4C73">
      <w:pPr>
        <w:jc w:val="center"/>
        <w:rPr>
          <w:rFonts w:ascii="Times New Roman" w:hAnsi="Times New Roman" w:cs="Times New Roman"/>
          <w:b/>
          <w:bCs/>
          <w:sz w:val="40"/>
          <w:szCs w:val="40"/>
        </w:rPr>
      </w:pPr>
      <w:r w:rsidRPr="00C9613D">
        <w:rPr>
          <w:rFonts w:ascii="Times New Roman" w:hAnsi="Times New Roman" w:cs="Times New Roman"/>
          <w:b/>
          <w:bCs/>
          <w:sz w:val="40"/>
          <w:szCs w:val="40"/>
        </w:rPr>
        <w:t>ĐỀ CƯƠNG THẢO LUẬN</w:t>
      </w:r>
    </w:p>
    <w:p w:rsidR="005153D3" w:rsidRDefault="00BC4C73" w:rsidP="005153D3">
      <w:pPr>
        <w:rPr>
          <w:rFonts w:ascii="Times New Roman" w:hAnsi="Times New Roman" w:cs="Times New Roman"/>
          <w:b/>
          <w:bCs/>
          <w:sz w:val="28"/>
          <w:szCs w:val="28"/>
        </w:rPr>
      </w:pPr>
      <w:r w:rsidRPr="00C9613D">
        <w:rPr>
          <w:rFonts w:ascii="Times New Roman" w:hAnsi="Times New Roman" w:cs="Times New Roman"/>
          <w:b/>
          <w:bCs/>
          <w:sz w:val="28"/>
          <w:szCs w:val="28"/>
        </w:rPr>
        <w:t>HỌ VÀ TÊN: Huỳnh Ngọc Mai</w:t>
      </w:r>
      <w:r w:rsidR="005153D3" w:rsidRPr="00C9613D">
        <w:rPr>
          <w:rFonts w:ascii="Times New Roman" w:hAnsi="Times New Roman" w:cs="Times New Roman"/>
          <w:b/>
          <w:bCs/>
          <w:sz w:val="28"/>
          <w:szCs w:val="28"/>
        </w:rPr>
        <w:t xml:space="preserve"> </w:t>
      </w:r>
    </w:p>
    <w:p w:rsidR="005778B5" w:rsidRPr="00440214" w:rsidRDefault="005778B5" w:rsidP="005153D3">
      <w:pPr>
        <w:rPr>
          <w:rFonts w:ascii="Times New Roman" w:hAnsi="Times New Roman" w:cs="Times New Roman"/>
          <w:bCs/>
          <w:sz w:val="28"/>
          <w:szCs w:val="28"/>
        </w:rPr>
      </w:pPr>
      <w:r w:rsidRPr="00440214">
        <w:rPr>
          <w:rFonts w:ascii="Times New Roman" w:hAnsi="Times New Roman" w:cs="Times New Roman"/>
          <w:bCs/>
          <w:sz w:val="28"/>
          <w:szCs w:val="28"/>
        </w:rPr>
        <w:t xml:space="preserve">Lớp </w:t>
      </w:r>
      <w:r w:rsidR="00440214" w:rsidRPr="00440214">
        <w:rPr>
          <w:rFonts w:ascii="Times New Roman" w:hAnsi="Times New Roman" w:cs="Times New Roman"/>
          <w:bCs/>
          <w:sz w:val="28"/>
          <w:szCs w:val="28"/>
        </w:rPr>
        <w:t xml:space="preserve"> </w:t>
      </w:r>
      <w:r w:rsidR="00440214">
        <w:rPr>
          <w:rFonts w:ascii="Times New Roman" w:hAnsi="Times New Roman" w:cs="Times New Roman"/>
          <w:bCs/>
          <w:sz w:val="28"/>
          <w:szCs w:val="28"/>
        </w:rPr>
        <w:t>TC134</w:t>
      </w:r>
      <w:bookmarkStart w:id="0" w:name="_GoBack"/>
      <w:bookmarkEnd w:id="0"/>
    </w:p>
    <w:tbl>
      <w:tblPr>
        <w:tblStyle w:val="TableGrid"/>
        <w:tblW w:w="0" w:type="auto"/>
        <w:tblLook w:val="04A0" w:firstRow="1" w:lastRow="0" w:firstColumn="1" w:lastColumn="0" w:noHBand="0" w:noVBand="1"/>
      </w:tblPr>
      <w:tblGrid>
        <w:gridCol w:w="1188"/>
        <w:gridCol w:w="8388"/>
      </w:tblGrid>
      <w:tr w:rsidR="005153D3" w:rsidRPr="00C9613D" w:rsidTr="00E47FE0">
        <w:tc>
          <w:tcPr>
            <w:tcW w:w="1188" w:type="dxa"/>
          </w:tcPr>
          <w:p w:rsidR="005153D3" w:rsidRPr="00C9613D" w:rsidRDefault="005153D3" w:rsidP="00E47FE0">
            <w:pPr>
              <w:rPr>
                <w:rFonts w:ascii="Times New Roman" w:hAnsi="Times New Roman" w:cs="Times New Roman"/>
                <w:sz w:val="28"/>
                <w:szCs w:val="28"/>
              </w:rPr>
            </w:pPr>
            <w:r w:rsidRPr="00C9613D">
              <w:rPr>
                <w:rFonts w:ascii="Times New Roman" w:hAnsi="Times New Roman" w:cs="Times New Roman"/>
                <w:sz w:val="28"/>
                <w:szCs w:val="28"/>
              </w:rPr>
              <w:t>Ghi chú</w:t>
            </w:r>
          </w:p>
        </w:tc>
        <w:tc>
          <w:tcPr>
            <w:tcW w:w="8388" w:type="dxa"/>
          </w:tcPr>
          <w:p w:rsidR="005153D3" w:rsidRPr="00C9613D" w:rsidRDefault="005153D3" w:rsidP="00E47FE0">
            <w:pPr>
              <w:jc w:val="center"/>
              <w:rPr>
                <w:rFonts w:ascii="Times New Roman" w:hAnsi="Times New Roman" w:cs="Times New Roman"/>
                <w:sz w:val="28"/>
                <w:szCs w:val="28"/>
              </w:rPr>
            </w:pPr>
            <w:r w:rsidRPr="00C9613D">
              <w:rPr>
                <w:rFonts w:ascii="Times New Roman" w:hAnsi="Times New Roman" w:cs="Times New Roman"/>
                <w:sz w:val="28"/>
                <w:szCs w:val="28"/>
              </w:rPr>
              <w:t>Nội dung</w:t>
            </w:r>
          </w:p>
        </w:tc>
      </w:tr>
      <w:tr w:rsidR="005153D3" w:rsidRPr="00C9613D" w:rsidTr="00E47FE0">
        <w:tc>
          <w:tcPr>
            <w:tcW w:w="1188" w:type="dxa"/>
          </w:tcPr>
          <w:p w:rsidR="005153D3" w:rsidRPr="00C9613D" w:rsidRDefault="005153D3" w:rsidP="00E47FE0">
            <w:pPr>
              <w:rPr>
                <w:rFonts w:ascii="Times New Roman" w:hAnsi="Times New Roman" w:cs="Times New Roman"/>
                <w:sz w:val="28"/>
                <w:szCs w:val="28"/>
              </w:rPr>
            </w:pPr>
          </w:p>
        </w:tc>
        <w:tc>
          <w:tcPr>
            <w:tcW w:w="8388" w:type="dxa"/>
          </w:tcPr>
          <w:p w:rsidR="005153D3" w:rsidRPr="00C9613D" w:rsidRDefault="005153D3" w:rsidP="00E47FE0">
            <w:pPr>
              <w:pStyle w:val="ListParagraph"/>
              <w:ind w:left="72"/>
              <w:rPr>
                <w:rFonts w:ascii="Times New Roman" w:hAnsi="Times New Roman" w:cs="Times New Roman"/>
                <w:sz w:val="28"/>
                <w:szCs w:val="28"/>
              </w:rPr>
            </w:pPr>
            <w:r w:rsidRPr="00C9613D">
              <w:rPr>
                <w:rFonts w:ascii="Times New Roman" w:hAnsi="Times New Roman" w:cs="Times New Roman"/>
                <w:b/>
                <w:sz w:val="28"/>
                <w:szCs w:val="28"/>
              </w:rPr>
              <w:t>Câu hỏi</w:t>
            </w:r>
            <w:r w:rsidRPr="00C9613D">
              <w:rPr>
                <w:rFonts w:ascii="Times New Roman" w:hAnsi="Times New Roman" w:cs="Times New Roman"/>
                <w:sz w:val="28"/>
                <w:szCs w:val="28"/>
              </w:rPr>
              <w:t>:</w:t>
            </w:r>
            <w:r w:rsidRPr="00C9613D">
              <w:rPr>
                <w:rFonts w:ascii="Times New Roman" w:hAnsi="Times New Roman" w:cs="Times New Roman"/>
                <w:bCs/>
                <w:sz w:val="28"/>
                <w:szCs w:val="28"/>
              </w:rPr>
              <w:t xml:space="preserve"> 1. Đồng chí hãy phân tích một yếu tố tạo ra nguồn lực phát triển thành phố Hồ Chí Minh và liên hệ thực tiễn địa phương, cơ quan đơn vị công tác?</w:t>
            </w:r>
          </w:p>
          <w:p w:rsidR="005153D3" w:rsidRPr="00C9613D" w:rsidRDefault="005153D3" w:rsidP="00E47FE0">
            <w:pPr>
              <w:pStyle w:val="ListParagraph"/>
              <w:numPr>
                <w:ilvl w:val="0"/>
                <w:numId w:val="1"/>
              </w:numPr>
              <w:rPr>
                <w:rFonts w:ascii="Times New Roman" w:hAnsi="Times New Roman" w:cs="Times New Roman"/>
                <w:b/>
                <w:sz w:val="28"/>
                <w:szCs w:val="28"/>
              </w:rPr>
            </w:pPr>
            <w:r w:rsidRPr="00C9613D">
              <w:rPr>
                <w:rFonts w:ascii="Times New Roman" w:hAnsi="Times New Roman" w:cs="Times New Roman"/>
                <w:b/>
                <w:sz w:val="28"/>
                <w:szCs w:val="28"/>
              </w:rPr>
              <w:t>Chủ đề:</w:t>
            </w:r>
            <w:r w:rsidR="009D6E02" w:rsidRPr="00C9613D">
              <w:rPr>
                <w:rFonts w:ascii="Times New Roman" w:hAnsi="Times New Roman" w:cs="Times New Roman"/>
                <w:bCs/>
                <w:sz w:val="28"/>
                <w:szCs w:val="28"/>
              </w:rPr>
              <w:t xml:space="preserve"> Một yếu tố tạo ra nguồn lực</w:t>
            </w:r>
          </w:p>
          <w:p w:rsidR="00B46D9E" w:rsidRPr="00C9613D" w:rsidRDefault="005153D3" w:rsidP="00E47FE0">
            <w:pPr>
              <w:pStyle w:val="ListParagraph"/>
              <w:numPr>
                <w:ilvl w:val="0"/>
                <w:numId w:val="1"/>
              </w:numPr>
              <w:rPr>
                <w:rFonts w:ascii="Times New Roman" w:hAnsi="Times New Roman" w:cs="Times New Roman"/>
                <w:b/>
                <w:sz w:val="28"/>
                <w:szCs w:val="28"/>
              </w:rPr>
            </w:pPr>
            <w:r w:rsidRPr="00C9613D">
              <w:rPr>
                <w:rFonts w:ascii="Times New Roman" w:hAnsi="Times New Roman" w:cs="Times New Roman"/>
                <w:b/>
                <w:sz w:val="28"/>
                <w:szCs w:val="28"/>
              </w:rPr>
              <w:t>Trọng tâm và giải quyết vấn đề:</w:t>
            </w:r>
            <w:r w:rsidR="00681BAD" w:rsidRPr="00C9613D">
              <w:rPr>
                <w:rFonts w:ascii="Times New Roman" w:hAnsi="Times New Roman" w:cs="Times New Roman"/>
                <w:b/>
                <w:sz w:val="28"/>
                <w:szCs w:val="28"/>
              </w:rPr>
              <w:t xml:space="preserve"> </w:t>
            </w:r>
          </w:p>
          <w:p w:rsidR="005153D3" w:rsidRPr="00C9613D" w:rsidRDefault="00B46D9E" w:rsidP="00B46D9E">
            <w:pPr>
              <w:pStyle w:val="ListParagraph"/>
              <w:numPr>
                <w:ilvl w:val="0"/>
                <w:numId w:val="7"/>
              </w:numPr>
              <w:rPr>
                <w:rFonts w:ascii="Times New Roman" w:hAnsi="Times New Roman" w:cs="Times New Roman"/>
                <w:b/>
                <w:sz w:val="28"/>
                <w:szCs w:val="28"/>
              </w:rPr>
            </w:pPr>
            <w:r w:rsidRPr="00C9613D">
              <w:rPr>
                <w:rFonts w:ascii="Times New Roman" w:hAnsi="Times New Roman" w:cs="Times New Roman"/>
                <w:sz w:val="28"/>
                <w:szCs w:val="28"/>
              </w:rPr>
              <w:t>Các nguồn lực tự nhiên (vị trí địa hình, khí hậu sông ngòi, kênh rạch, hệ sinh thái, thổ nhưỡng)</w:t>
            </w:r>
          </w:p>
          <w:p w:rsidR="00B46D9E" w:rsidRPr="00C9613D" w:rsidRDefault="00B46D9E" w:rsidP="00B46D9E">
            <w:pPr>
              <w:pStyle w:val="ListParagraph"/>
              <w:numPr>
                <w:ilvl w:val="0"/>
                <w:numId w:val="7"/>
              </w:numPr>
              <w:rPr>
                <w:rFonts w:ascii="Times New Roman" w:hAnsi="Times New Roman" w:cs="Times New Roman"/>
                <w:b/>
                <w:sz w:val="28"/>
                <w:szCs w:val="28"/>
              </w:rPr>
            </w:pPr>
            <w:r w:rsidRPr="00C9613D">
              <w:rPr>
                <w:rFonts w:ascii="Times New Roman" w:hAnsi="Times New Roman" w:cs="Times New Roman"/>
                <w:sz w:val="28"/>
                <w:szCs w:val="28"/>
              </w:rPr>
              <w:t xml:space="preserve">Các yếu tố kinh tế xã hội, (yếu tố hạ tầng cơ sở, </w:t>
            </w:r>
            <w:r w:rsidR="002460BE" w:rsidRPr="00C9613D">
              <w:rPr>
                <w:rFonts w:ascii="Times New Roman" w:hAnsi="Times New Roman" w:cs="Times New Roman"/>
                <w:sz w:val="28"/>
                <w:szCs w:val="28"/>
              </w:rPr>
              <w:t>yếu tố con người – nguồn nhân lực</w:t>
            </w:r>
            <w:r w:rsidRPr="00C9613D">
              <w:rPr>
                <w:rFonts w:ascii="Times New Roman" w:hAnsi="Times New Roman" w:cs="Times New Roman"/>
                <w:sz w:val="28"/>
                <w:szCs w:val="28"/>
              </w:rPr>
              <w:t>)</w:t>
            </w:r>
          </w:p>
          <w:p w:rsidR="002460BE" w:rsidRPr="00C9613D" w:rsidRDefault="00694167" w:rsidP="002460BE">
            <w:pPr>
              <w:rPr>
                <w:rFonts w:ascii="Times New Roman" w:hAnsi="Times New Roman" w:cs="Times New Roman"/>
                <w:sz w:val="28"/>
                <w:szCs w:val="28"/>
              </w:rPr>
            </w:pPr>
            <w:r w:rsidRPr="00C9613D">
              <w:rPr>
                <w:rFonts w:ascii="Times New Roman" w:hAnsi="Times New Roman" w:cs="Times New Roman"/>
                <w:sz w:val="28"/>
                <w:szCs w:val="28"/>
              </w:rPr>
              <w:t>Triển khai nội dung:</w:t>
            </w:r>
          </w:p>
          <w:p w:rsidR="00694167" w:rsidRPr="00C9613D" w:rsidRDefault="00694167" w:rsidP="002460BE">
            <w:pPr>
              <w:rPr>
                <w:rFonts w:ascii="Times New Roman" w:hAnsi="Times New Roman" w:cs="Times New Roman"/>
                <w:b/>
                <w:bCs/>
                <w:sz w:val="28"/>
                <w:szCs w:val="28"/>
              </w:rPr>
            </w:pPr>
            <w:r w:rsidRPr="00C9613D">
              <w:rPr>
                <w:rFonts w:ascii="Times New Roman" w:hAnsi="Times New Roman" w:cs="Times New Roman"/>
                <w:b/>
                <w:bCs/>
                <w:sz w:val="28"/>
                <w:szCs w:val="28"/>
              </w:rPr>
              <w:t>Phân tích một yếu tố tạo ra nguồn lực phát triển thành phố Hồ Chí Minh</w:t>
            </w:r>
            <w:r w:rsidR="00191B61" w:rsidRPr="00C9613D">
              <w:rPr>
                <w:rFonts w:ascii="Times New Roman" w:hAnsi="Times New Roman" w:cs="Times New Roman"/>
                <w:b/>
                <w:bCs/>
                <w:sz w:val="28"/>
                <w:szCs w:val="28"/>
              </w:rPr>
              <w:t xml:space="preserve">: ở đây chọn </w:t>
            </w:r>
            <w:r w:rsidR="00191B61" w:rsidRPr="00C9613D">
              <w:rPr>
                <w:rFonts w:ascii="Times New Roman" w:hAnsi="Times New Roman" w:cs="Times New Roman"/>
                <w:bCs/>
                <w:sz w:val="28"/>
                <w:szCs w:val="28"/>
              </w:rPr>
              <w:t>NGUỒN LỰC TỰ NHIÊN</w:t>
            </w:r>
          </w:p>
          <w:p w:rsidR="00191B61" w:rsidRPr="00C9613D" w:rsidRDefault="00191B61" w:rsidP="00191B61">
            <w:pPr>
              <w:rPr>
                <w:rFonts w:ascii="Times New Roman" w:hAnsi="Times New Roman" w:cs="Times New Roman"/>
                <w:bCs/>
                <w:sz w:val="28"/>
                <w:szCs w:val="28"/>
              </w:rPr>
            </w:pPr>
          </w:p>
          <w:p w:rsidR="00191B61" w:rsidRPr="00C9613D" w:rsidRDefault="00191B61" w:rsidP="00191B61">
            <w:pPr>
              <w:rPr>
                <w:rFonts w:ascii="Times New Roman" w:hAnsi="Times New Roman" w:cs="Times New Roman"/>
                <w:bCs/>
                <w:sz w:val="28"/>
                <w:szCs w:val="28"/>
              </w:rPr>
            </w:pPr>
            <w:r w:rsidRPr="00C9613D">
              <w:rPr>
                <w:rFonts w:ascii="Times New Roman" w:hAnsi="Times New Roman" w:cs="Times New Roman"/>
                <w:b/>
                <w:bCs/>
                <w:sz w:val="28"/>
                <w:szCs w:val="28"/>
              </w:rPr>
              <w:t>1.1.  Vị trí – địa hình</w:t>
            </w:r>
            <w:r w:rsidRPr="00C9613D">
              <w:rPr>
                <w:rFonts w:ascii="Times New Roman" w:hAnsi="Times New Roman" w:cs="Times New Roman"/>
                <w:bCs/>
                <w:sz w:val="28"/>
                <w:szCs w:val="28"/>
              </w:rPr>
              <w:t xml:space="preserve">. </w:t>
            </w:r>
          </w:p>
          <w:p w:rsidR="00191B61" w:rsidRPr="00C9613D" w:rsidRDefault="00191B61" w:rsidP="00191B61">
            <w:pPr>
              <w:rPr>
                <w:rFonts w:ascii="Times New Roman" w:hAnsi="Times New Roman" w:cs="Times New Roman"/>
                <w:bCs/>
                <w:sz w:val="28"/>
                <w:szCs w:val="28"/>
              </w:rPr>
            </w:pPr>
            <w:r w:rsidRPr="00C9613D">
              <w:rPr>
                <w:rFonts w:ascii="Times New Roman" w:hAnsi="Times New Roman" w:cs="Times New Roman"/>
                <w:bCs/>
                <w:sz w:val="28"/>
                <w:szCs w:val="28"/>
              </w:rPr>
              <w:t xml:space="preserve">-    Nằm ở vị trí trung tâm Nam bộ, thành phố Hồ Chí Minh giữ vai trò gắn kết, nối liền Đông – Tây Nam bộ với nhau, tạo ra những động lực quan trọng, tác động, thúc đẩy sự phát triển toàn diện trên nhiều mặt cho khu vực Nam bộ. Thành phố có nhiều thuận lợi trong sự phát triển chung của khu vực và cả nước.  </w:t>
            </w:r>
          </w:p>
          <w:p w:rsidR="00191B61" w:rsidRPr="00C9613D" w:rsidRDefault="00191B61" w:rsidP="00191B61">
            <w:pPr>
              <w:rPr>
                <w:rFonts w:ascii="Times New Roman" w:hAnsi="Times New Roman" w:cs="Times New Roman"/>
                <w:bCs/>
                <w:sz w:val="28"/>
                <w:szCs w:val="28"/>
              </w:rPr>
            </w:pPr>
            <w:r w:rsidRPr="00C9613D">
              <w:rPr>
                <w:rFonts w:ascii="Times New Roman" w:hAnsi="Times New Roman" w:cs="Times New Roman"/>
                <w:bCs/>
                <w:sz w:val="28"/>
                <w:szCs w:val="28"/>
              </w:rPr>
              <w:t xml:space="preserve">-    Ở vào vị trí trung tâm khu vực Đông Nam Á, Thành phố nằm trong tổng thể sự vận động phát triển của khu vực Đông Nam Á (lục địa và hải đảo) - nối liền Nam Á và Đông Bắc Á. Thành phố có những thuận lợi quan trọng phát triển mạnh ra bên ngoài, gắn kết phát triển của Đông Nam Á và cả châu Á.  </w:t>
            </w:r>
          </w:p>
          <w:p w:rsidR="00191B61" w:rsidRPr="00C9613D" w:rsidRDefault="00191B61" w:rsidP="00191B61">
            <w:pPr>
              <w:rPr>
                <w:rFonts w:ascii="Times New Roman" w:hAnsi="Times New Roman" w:cs="Times New Roman"/>
                <w:bCs/>
                <w:sz w:val="28"/>
                <w:szCs w:val="28"/>
              </w:rPr>
            </w:pPr>
            <w:r w:rsidRPr="00C9613D">
              <w:rPr>
                <w:rFonts w:ascii="Times New Roman" w:hAnsi="Times New Roman" w:cs="Times New Roman"/>
                <w:bCs/>
                <w:sz w:val="28"/>
                <w:szCs w:val="28"/>
              </w:rPr>
              <w:t xml:space="preserve">-    Nằm ở vị trí chiến lược - trên hành lang của trục lộ giao thông hàng hải quốc tế  nối  liền  Thái  Bình  Dương  qua  Ấn  Độ  Dương,  thành  phố  Hồ  Chí  Minh  có  tiềm năng, thế mạnh rất lớn để phát triển phong phú, đa dạng về kinh tế biển.  </w:t>
            </w:r>
          </w:p>
          <w:p w:rsidR="00191B61" w:rsidRPr="00C9613D" w:rsidRDefault="00191B61" w:rsidP="00191B61">
            <w:pPr>
              <w:rPr>
                <w:rFonts w:ascii="Times New Roman" w:hAnsi="Times New Roman" w:cs="Times New Roman"/>
                <w:bCs/>
                <w:sz w:val="28"/>
                <w:szCs w:val="28"/>
              </w:rPr>
            </w:pPr>
            <w:r w:rsidRPr="00C9613D">
              <w:rPr>
                <w:rFonts w:ascii="Times New Roman" w:hAnsi="Times New Roman" w:cs="Times New Roman"/>
                <w:bCs/>
                <w:sz w:val="28"/>
                <w:szCs w:val="28"/>
              </w:rPr>
              <w:t>-    Thành phố Hồ Chí Minh thuộc vùng địa hình đồng bằng châu thổ phù sa, lưu vực  sông  Đồng  Nai  -  Bến  Nghé  -  Cửu  Long.  Một  vùng  đồng  bằng  trũng,  thấp  và tương đối bằng phẳng. Đây là cơ sở địa lý tự nhiên hết sức quan trọng, tạo ra những tiềm năng, thế mạnh cho phát triển kinh tế - xã hội, quy hoạch, phát triển đô thị.</w:t>
            </w:r>
          </w:p>
          <w:p w:rsidR="00694167" w:rsidRPr="00C9613D" w:rsidRDefault="00694167" w:rsidP="002460BE">
            <w:pPr>
              <w:rPr>
                <w:rFonts w:ascii="Times New Roman" w:hAnsi="Times New Roman" w:cs="Times New Roman"/>
                <w:sz w:val="28"/>
                <w:szCs w:val="28"/>
              </w:rPr>
            </w:pP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b/>
                <w:sz w:val="28"/>
                <w:szCs w:val="28"/>
              </w:rPr>
              <w:t>1.2.  Khí hậu</w:t>
            </w:r>
            <w:r w:rsidRPr="00C9613D">
              <w:rPr>
                <w:rFonts w:ascii="Times New Roman" w:hAnsi="Times New Roman" w:cs="Times New Roman"/>
                <w:sz w:val="28"/>
                <w:szCs w:val="28"/>
              </w:rPr>
              <w:t xml:space="preserve">.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xml:space="preserve">-    Thành  phố  Hồ  Chí  Minh  trong  tổng  thể  Nam  bộ  mang  tính  chất  và  chịu  tác động, ảnh hưởng mạnh bởi khí hậu nhiệt đới, gió mùa, cận xích đạo.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xml:space="preserve">-    Nằm  trên  bao  lơn  của  biển  Đông,  kéo  dài  xuống  phía  Nam,  hướng  vào  vịnh Thái  Lan  nên  khí  hậu  Thành  phố  còn  chịu  ảnh  hưởng,  tác  động  mạnh  mẽ  bởi  đặc điểm, tính chất khí hậu hải dương khá rõ và đậm nét.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xml:space="preserve">-    Những yếu tố và đặc điểm khí hậu trên đã mang đến cho Sài Gòn - thành phố Hồ Chí Minh trở thành một vùng đất có những thuận lợi cơ bản, đưa đến sự phát triển nhanh, liên tục và bền vững trong suốt lịch sử hơn 318 năm.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b/>
                <w:sz w:val="28"/>
                <w:szCs w:val="28"/>
              </w:rPr>
              <w:t>1.3.  Sông ngòi – kênh rạch</w:t>
            </w:r>
            <w:r w:rsidRPr="00C9613D">
              <w:rPr>
                <w:rFonts w:ascii="Times New Roman" w:hAnsi="Times New Roman" w:cs="Times New Roman"/>
                <w:sz w:val="28"/>
                <w:szCs w:val="28"/>
              </w:rPr>
              <w:t xml:space="preserve">.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xml:space="preserve">-    Thành  phố  Hồ  Chí  Minh  có  hệ  thống  sông  ngòi  -  kênh  rạch  dày  đặc,  chia thành vô số những nhánh lớn, nhỏ chằng chịt, chảy lan tỏa khắp đồng bằng. </w:t>
            </w:r>
          </w:p>
          <w:p w:rsidR="0026028E"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xml:space="preserve">      -    Hệ thống sông - rạch thành phố Hồ Chí Minh ăn thông, gắn liền với nhau, nối vào hệ thống sông ngòi, kênh rạch Nam bộ, tạo ra mối liên hệ, gắn bó mật thiết trong sự phát triển, trao đổi hai chiều toàn vùng Đông và Tây Nam bộ.</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xml:space="preserve">     -    Dòng sông chính Sài Gòn có độ sâu khá tốt, thuận lợi cho sự phát triển kinh tế - văn hóa - xã hội và quy hoạch, phát triển đô thị.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xml:space="preserve">  Với 3 đặc điểm cơ bản trên, hệ thống sông ngòi-kênh rạch thành phố Hồ Chí Minh  tạo  ra  nhiều  tiềm  năng,  thế  mạnh  cho  sự  phát  triển  toàn  diện  trên  nhiều  mặt: kinh tế, văn hóa, xã hội, môi trường sinh thái, quy hoạch phát triển đô thị…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b/>
                <w:sz w:val="28"/>
                <w:szCs w:val="28"/>
              </w:rPr>
              <w:t>1.4.  Hệ sinh thái. – thổ nhưỡng</w:t>
            </w:r>
            <w:r w:rsidRPr="00C9613D">
              <w:rPr>
                <w:rFonts w:ascii="Times New Roman" w:hAnsi="Times New Roman" w:cs="Times New Roman"/>
                <w:sz w:val="28"/>
                <w:szCs w:val="28"/>
              </w:rPr>
              <w:t xml:space="preserve">.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xml:space="preserve">-    Hệ sinh thái - thổ nhưỡng thành phố Hồ Chí Minh có đặc điểm phong phú, đa dạng,  vừa  mang  yếu  tố  sinh  thái  -  thổ  nhưỡng  của  vùng  đất  rừng  Đông  Nam  bộ,  lại vừa mang yếu sinh thái - thổ nhưỡng của vùng duyên hải Đông Nam bộ, Tây Nam bộ. Đặc điểm cơ bản này tạo ra thuận lợi cho phát triển kinh tế – xã hội.  </w:t>
            </w:r>
          </w:p>
          <w:p w:rsidR="00873C29" w:rsidRPr="00C9613D" w:rsidRDefault="00873C29" w:rsidP="00873C29">
            <w:pPr>
              <w:rPr>
                <w:rFonts w:ascii="Times New Roman" w:hAnsi="Times New Roman" w:cs="Times New Roman"/>
                <w:sz w:val="28"/>
                <w:szCs w:val="28"/>
              </w:rPr>
            </w:pPr>
            <w:r w:rsidRPr="00C9613D">
              <w:rPr>
                <w:rFonts w:ascii="Times New Roman" w:hAnsi="Times New Roman" w:cs="Times New Roman"/>
                <w:sz w:val="28"/>
                <w:szCs w:val="28"/>
              </w:rPr>
              <w:t>-    Hệ sinh thái – thổ nhưỡng thành phố Hồ Chí Minh ảnh hưởng, tác động rất lớn đến quá trình chuyển dịch cơ cấu kinh tế, quá trình quy hoạch, phát triển đô thị, xây dựng – thiết kế hạ tầng cơ sở…</w:t>
            </w:r>
          </w:p>
          <w:p w:rsidR="005153D3" w:rsidRDefault="005153D3" w:rsidP="00E47FE0">
            <w:pPr>
              <w:pStyle w:val="ListParagraph"/>
              <w:numPr>
                <w:ilvl w:val="0"/>
                <w:numId w:val="1"/>
              </w:numPr>
              <w:rPr>
                <w:rFonts w:ascii="Times New Roman" w:hAnsi="Times New Roman" w:cs="Times New Roman"/>
                <w:b/>
                <w:sz w:val="28"/>
                <w:szCs w:val="28"/>
              </w:rPr>
            </w:pPr>
            <w:r w:rsidRPr="00C9613D">
              <w:rPr>
                <w:rFonts w:ascii="Times New Roman" w:hAnsi="Times New Roman" w:cs="Times New Roman"/>
                <w:b/>
                <w:sz w:val="28"/>
                <w:szCs w:val="28"/>
              </w:rPr>
              <w:t>Liên hệ bản thân, cơ quan đơn vị</w:t>
            </w:r>
          </w:p>
          <w:p w:rsidR="00083E8D" w:rsidRDefault="00083E8D" w:rsidP="00083E8D">
            <w:pPr>
              <w:pStyle w:val="ListParagraph"/>
              <w:rPr>
                <w:rFonts w:ascii="Times New Roman" w:hAnsi="Times New Roman" w:cs="Times New Roman"/>
                <w:b/>
                <w:sz w:val="28"/>
                <w:szCs w:val="28"/>
              </w:rPr>
            </w:pPr>
          </w:p>
          <w:p w:rsidR="00083E8D" w:rsidRPr="00083E8D" w:rsidRDefault="00083E8D" w:rsidP="00745ED9">
            <w:pPr>
              <w:pStyle w:val="ListParagraph"/>
              <w:rPr>
                <w:rFonts w:ascii="Times New Roman" w:hAnsi="Times New Roman" w:cs="Times New Roman"/>
                <w:sz w:val="28"/>
                <w:szCs w:val="28"/>
              </w:rPr>
            </w:pPr>
            <w:r>
              <w:rPr>
                <w:rFonts w:ascii="Times New Roman" w:hAnsi="Times New Roman" w:cs="Times New Roman"/>
                <w:sz w:val="28"/>
                <w:szCs w:val="28"/>
              </w:rPr>
              <w:t xml:space="preserve">Ông cha ta có câu “Thiên thời địa lợi nhân hòa” để nói lên các điều kiện cấu thành tạo ra thành công và phát triển trong công </w:t>
            </w:r>
            <w:r>
              <w:rPr>
                <w:rFonts w:ascii="Times New Roman" w:hAnsi="Times New Roman" w:cs="Times New Roman"/>
                <w:sz w:val="28"/>
                <w:szCs w:val="28"/>
              </w:rPr>
              <w:lastRenderedPageBreak/>
              <w:t xml:space="preserve">việc. trong 3 yếu tố trên thì TP.HCM đã đạt 2 yếu tố nhờ thiên nhiên ưu đã đó là vị trí địa lý thuận lợi, khí hậu mưa thuận gió hòa, thổ nhưỡng trừu phú. Một yếu tố nữa đó là “nhân hòa” – </w:t>
            </w:r>
            <w:r w:rsidR="00745ED9">
              <w:rPr>
                <w:rFonts w:ascii="Times New Roman" w:hAnsi="Times New Roman" w:cs="Times New Roman"/>
                <w:sz w:val="28"/>
                <w:szCs w:val="28"/>
              </w:rPr>
              <w:t xml:space="preserve">con người </w:t>
            </w:r>
            <w:r>
              <w:rPr>
                <w:rFonts w:ascii="Times New Roman" w:hAnsi="Times New Roman" w:cs="Times New Roman"/>
                <w:sz w:val="28"/>
                <w:szCs w:val="28"/>
              </w:rPr>
              <w:t>nguồn nhân lực đónng góp cho sự</w:t>
            </w:r>
            <w:r w:rsidR="00745ED9">
              <w:rPr>
                <w:rFonts w:ascii="Times New Roman" w:hAnsi="Times New Roman" w:cs="Times New Roman"/>
                <w:sz w:val="28"/>
                <w:szCs w:val="28"/>
              </w:rPr>
              <w:t xml:space="preserve"> phát tri</w:t>
            </w:r>
            <w:r>
              <w:rPr>
                <w:rFonts w:ascii="Times New Roman" w:hAnsi="Times New Roman" w:cs="Times New Roman"/>
                <w:sz w:val="28"/>
                <w:szCs w:val="28"/>
              </w:rPr>
              <w:t>ển củ</w:t>
            </w:r>
            <w:r w:rsidR="002A28F3">
              <w:rPr>
                <w:rFonts w:ascii="Times New Roman" w:hAnsi="Times New Roman" w:cs="Times New Roman"/>
                <w:sz w:val="28"/>
                <w:szCs w:val="28"/>
              </w:rPr>
              <w:t>a TP.HCM.</w:t>
            </w:r>
            <w:r w:rsidR="00745ED9">
              <w:rPr>
                <w:rFonts w:ascii="Times New Roman" w:hAnsi="Times New Roman" w:cs="Times New Roman"/>
                <w:sz w:val="28"/>
                <w:szCs w:val="28"/>
              </w:rPr>
              <w:t xml:space="preserve"> Nơi nào hội đủ 3 điều kiện tiên quyết trên  thì nơi đó phát triển rất nhanh, cơ quan đơn vị nào tích lũy được 3 điều kiện đó thì sẽ ăn nên làm ra.</w:t>
            </w:r>
          </w:p>
        </w:tc>
      </w:tr>
    </w:tbl>
    <w:p w:rsidR="005153D3" w:rsidRPr="00C9613D" w:rsidRDefault="005153D3" w:rsidP="005153D3">
      <w:pPr>
        <w:rPr>
          <w:rFonts w:ascii="Times New Roman" w:hAnsi="Times New Roman" w:cs="Times New Roman"/>
          <w:sz w:val="28"/>
          <w:szCs w:val="28"/>
        </w:rPr>
      </w:pPr>
    </w:p>
    <w:p w:rsidR="005153D3" w:rsidRPr="00C9613D" w:rsidRDefault="005153D3" w:rsidP="005153D3">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188"/>
        <w:gridCol w:w="8388"/>
      </w:tblGrid>
      <w:tr w:rsidR="00BC4C73" w:rsidRPr="00C9613D" w:rsidTr="00DC6D0F">
        <w:tc>
          <w:tcPr>
            <w:tcW w:w="1188" w:type="dxa"/>
          </w:tcPr>
          <w:p w:rsidR="00BC4C73" w:rsidRPr="00C9613D" w:rsidRDefault="00BC4C73">
            <w:pPr>
              <w:rPr>
                <w:rFonts w:ascii="Times New Roman" w:hAnsi="Times New Roman" w:cs="Times New Roman"/>
                <w:sz w:val="28"/>
                <w:szCs w:val="28"/>
              </w:rPr>
            </w:pPr>
            <w:r w:rsidRPr="00C9613D">
              <w:rPr>
                <w:rFonts w:ascii="Times New Roman" w:hAnsi="Times New Roman" w:cs="Times New Roman"/>
                <w:sz w:val="28"/>
                <w:szCs w:val="28"/>
              </w:rPr>
              <w:t>Ghi chú</w:t>
            </w:r>
          </w:p>
        </w:tc>
        <w:tc>
          <w:tcPr>
            <w:tcW w:w="8388" w:type="dxa"/>
          </w:tcPr>
          <w:p w:rsidR="00BC4C73" w:rsidRPr="00C9613D" w:rsidRDefault="00BC4C73" w:rsidP="00DC6D0F">
            <w:pPr>
              <w:jc w:val="center"/>
              <w:rPr>
                <w:rFonts w:ascii="Times New Roman" w:hAnsi="Times New Roman" w:cs="Times New Roman"/>
                <w:sz w:val="28"/>
                <w:szCs w:val="28"/>
              </w:rPr>
            </w:pPr>
            <w:r w:rsidRPr="00C9613D">
              <w:rPr>
                <w:rFonts w:ascii="Times New Roman" w:hAnsi="Times New Roman" w:cs="Times New Roman"/>
                <w:sz w:val="28"/>
                <w:szCs w:val="28"/>
              </w:rPr>
              <w:t>Nội dung</w:t>
            </w:r>
          </w:p>
        </w:tc>
      </w:tr>
      <w:tr w:rsidR="00BC4C73" w:rsidRPr="00C9613D" w:rsidTr="00DC6D0F">
        <w:tc>
          <w:tcPr>
            <w:tcW w:w="1188" w:type="dxa"/>
          </w:tcPr>
          <w:p w:rsidR="00BC4C73" w:rsidRPr="00C9613D" w:rsidRDefault="00BC4C73">
            <w:pPr>
              <w:rPr>
                <w:rFonts w:ascii="Times New Roman" w:hAnsi="Times New Roman" w:cs="Times New Roman"/>
                <w:sz w:val="28"/>
                <w:szCs w:val="28"/>
              </w:rPr>
            </w:pPr>
          </w:p>
        </w:tc>
        <w:tc>
          <w:tcPr>
            <w:tcW w:w="8388" w:type="dxa"/>
          </w:tcPr>
          <w:p w:rsidR="00BC4C73" w:rsidRPr="00C9613D" w:rsidRDefault="00BC4C73" w:rsidP="00DC6D0F">
            <w:pPr>
              <w:pStyle w:val="ListParagraph"/>
              <w:ind w:left="72"/>
              <w:rPr>
                <w:rFonts w:ascii="Times New Roman" w:hAnsi="Times New Roman" w:cs="Times New Roman"/>
                <w:sz w:val="28"/>
                <w:szCs w:val="28"/>
              </w:rPr>
            </w:pPr>
            <w:r w:rsidRPr="00C9613D">
              <w:rPr>
                <w:rFonts w:ascii="Times New Roman" w:hAnsi="Times New Roman" w:cs="Times New Roman"/>
                <w:b/>
                <w:sz w:val="28"/>
                <w:szCs w:val="28"/>
              </w:rPr>
              <w:t>Câu hỏi</w:t>
            </w:r>
            <w:r w:rsidR="00DC6D0F" w:rsidRPr="00C9613D">
              <w:rPr>
                <w:rFonts w:ascii="Times New Roman" w:hAnsi="Times New Roman" w:cs="Times New Roman"/>
                <w:sz w:val="28"/>
                <w:szCs w:val="28"/>
              </w:rPr>
              <w:t>:</w:t>
            </w:r>
            <w:r w:rsidR="000E73CE" w:rsidRPr="00C9613D">
              <w:rPr>
                <w:rFonts w:ascii="Times New Roman" w:hAnsi="Times New Roman" w:cs="Times New Roman"/>
                <w:bCs/>
                <w:sz w:val="28"/>
                <w:szCs w:val="28"/>
              </w:rPr>
              <w:t xml:space="preserve"> </w:t>
            </w:r>
            <w:r w:rsidR="005153D3" w:rsidRPr="00C9613D">
              <w:rPr>
                <w:rFonts w:ascii="Times New Roman" w:hAnsi="Times New Roman" w:cs="Times New Roman"/>
                <w:bCs/>
                <w:sz w:val="28"/>
                <w:szCs w:val="28"/>
              </w:rPr>
              <w:t>2. Quá trình mở đất, lập chính quyền của người Việt Nam trên đất Sài Gòn diễn ra như thế nào? Đồng chí có suy nghĩ, nhận định như thế nào về vấn đề này?</w:t>
            </w:r>
          </w:p>
          <w:p w:rsidR="00BC4C73" w:rsidRPr="00C9613D" w:rsidRDefault="00BC4C73" w:rsidP="009D6E02">
            <w:pPr>
              <w:pStyle w:val="ListParagraph"/>
              <w:numPr>
                <w:ilvl w:val="0"/>
                <w:numId w:val="6"/>
              </w:numPr>
              <w:rPr>
                <w:rFonts w:ascii="Times New Roman" w:hAnsi="Times New Roman" w:cs="Times New Roman"/>
                <w:b/>
                <w:sz w:val="28"/>
                <w:szCs w:val="28"/>
              </w:rPr>
            </w:pPr>
            <w:r w:rsidRPr="00C9613D">
              <w:rPr>
                <w:rFonts w:ascii="Times New Roman" w:hAnsi="Times New Roman" w:cs="Times New Roman"/>
                <w:b/>
                <w:sz w:val="28"/>
                <w:szCs w:val="28"/>
              </w:rPr>
              <w:t>Chủ đề:</w:t>
            </w:r>
            <w:r w:rsidR="009D6E02" w:rsidRPr="00C9613D">
              <w:rPr>
                <w:rFonts w:ascii="Times New Roman" w:hAnsi="Times New Roman" w:cs="Times New Roman"/>
                <w:bCs/>
                <w:sz w:val="28"/>
                <w:szCs w:val="28"/>
              </w:rPr>
              <w:t xml:space="preserve"> Quá trình mở đất, lập chính quyền</w:t>
            </w:r>
          </w:p>
          <w:p w:rsidR="00BC4C73" w:rsidRPr="00C9613D" w:rsidRDefault="00BC4C73" w:rsidP="009D6E02">
            <w:pPr>
              <w:pStyle w:val="ListParagraph"/>
              <w:numPr>
                <w:ilvl w:val="0"/>
                <w:numId w:val="6"/>
              </w:numPr>
              <w:rPr>
                <w:rFonts w:ascii="Times New Roman" w:hAnsi="Times New Roman" w:cs="Times New Roman"/>
                <w:b/>
                <w:sz w:val="28"/>
                <w:szCs w:val="28"/>
              </w:rPr>
            </w:pPr>
            <w:r w:rsidRPr="00C9613D">
              <w:rPr>
                <w:rFonts w:ascii="Times New Roman" w:hAnsi="Times New Roman" w:cs="Times New Roman"/>
                <w:b/>
                <w:sz w:val="28"/>
                <w:szCs w:val="28"/>
              </w:rPr>
              <w:t>Trọng tâm và giải quyết vấn đề:</w:t>
            </w:r>
          </w:p>
          <w:p w:rsidR="00F02C4F" w:rsidRPr="00C9613D" w:rsidRDefault="00F02C4F" w:rsidP="00F02C4F">
            <w:pPr>
              <w:pStyle w:val="ListParagraph"/>
              <w:numPr>
                <w:ilvl w:val="0"/>
                <w:numId w:val="7"/>
              </w:numPr>
              <w:rPr>
                <w:rFonts w:ascii="Times New Roman" w:hAnsi="Times New Roman" w:cs="Times New Roman"/>
                <w:sz w:val="28"/>
                <w:szCs w:val="28"/>
              </w:rPr>
            </w:pPr>
            <w:r w:rsidRPr="00C9613D">
              <w:rPr>
                <w:rFonts w:ascii="Times New Roman" w:hAnsi="Times New Roman" w:cs="Times New Roman"/>
                <w:sz w:val="28"/>
                <w:szCs w:val="28"/>
              </w:rPr>
              <w:t xml:space="preserve">Người </w:t>
            </w:r>
            <w:r w:rsidR="00C202F0" w:rsidRPr="00C9613D">
              <w:rPr>
                <w:rFonts w:ascii="Times New Roman" w:hAnsi="Times New Roman" w:cs="Times New Roman"/>
                <w:sz w:val="28"/>
                <w:szCs w:val="28"/>
              </w:rPr>
              <w:t>Vi</w:t>
            </w:r>
            <w:r w:rsidR="00C202F0">
              <w:rPr>
                <w:rFonts w:ascii="Times New Roman" w:hAnsi="Times New Roman" w:cs="Times New Roman"/>
                <w:sz w:val="28"/>
                <w:szCs w:val="28"/>
              </w:rPr>
              <w:t>ệ</w:t>
            </w:r>
            <w:r w:rsidR="00C202F0" w:rsidRPr="00C9613D">
              <w:rPr>
                <w:rFonts w:ascii="Times New Roman" w:hAnsi="Times New Roman" w:cs="Times New Roman"/>
                <w:sz w:val="28"/>
                <w:szCs w:val="28"/>
              </w:rPr>
              <w:t xml:space="preserve">t Nam </w:t>
            </w:r>
            <w:r w:rsidRPr="00C9613D">
              <w:rPr>
                <w:rFonts w:ascii="Times New Roman" w:hAnsi="Times New Roman" w:cs="Times New Roman"/>
                <w:sz w:val="28"/>
                <w:szCs w:val="28"/>
              </w:rPr>
              <w:t>đến khai phá mở đất và lập chính quyền trên đất Sài Gòn từ cuối thế kỷ XVI đến cuối thề kỷ XVII.</w:t>
            </w:r>
          </w:p>
          <w:p w:rsidR="00F02C4F" w:rsidRPr="00C9613D" w:rsidRDefault="00F02C4F" w:rsidP="00F02C4F">
            <w:pPr>
              <w:pStyle w:val="ListParagraph"/>
              <w:numPr>
                <w:ilvl w:val="0"/>
                <w:numId w:val="7"/>
              </w:numPr>
              <w:rPr>
                <w:rFonts w:ascii="Times New Roman" w:hAnsi="Times New Roman" w:cs="Times New Roman"/>
                <w:sz w:val="28"/>
                <w:szCs w:val="28"/>
              </w:rPr>
            </w:pPr>
            <w:r w:rsidRPr="00C9613D">
              <w:rPr>
                <w:rFonts w:ascii="Times New Roman" w:hAnsi="Times New Roman" w:cs="Times New Roman"/>
                <w:bCs/>
                <w:sz w:val="28"/>
                <w:szCs w:val="28"/>
              </w:rPr>
              <w:t>Suy nghĩ, nhận định như thế nào về vấn đề này</w:t>
            </w:r>
          </w:p>
          <w:p w:rsidR="00F90D03" w:rsidRPr="00C9613D" w:rsidRDefault="00F90D03" w:rsidP="00F90D03">
            <w:pPr>
              <w:rPr>
                <w:rFonts w:ascii="Times New Roman" w:hAnsi="Times New Roman" w:cs="Times New Roman"/>
                <w:sz w:val="28"/>
                <w:szCs w:val="28"/>
              </w:rPr>
            </w:pPr>
            <w:r w:rsidRPr="00C9613D">
              <w:rPr>
                <w:rFonts w:ascii="Times New Roman" w:hAnsi="Times New Roman" w:cs="Times New Roman"/>
                <w:sz w:val="28"/>
                <w:szCs w:val="28"/>
              </w:rPr>
              <w:t>Triển khai nội dung:</w:t>
            </w:r>
          </w:p>
          <w:p w:rsidR="00F90D03" w:rsidRPr="00C9613D" w:rsidRDefault="00F90D03" w:rsidP="00F90D03">
            <w:pPr>
              <w:rPr>
                <w:rFonts w:ascii="Times New Roman" w:hAnsi="Times New Roman" w:cs="Times New Roman"/>
                <w:b/>
                <w:bCs/>
                <w:sz w:val="28"/>
                <w:szCs w:val="28"/>
              </w:rPr>
            </w:pPr>
            <w:r w:rsidRPr="00C9613D">
              <w:rPr>
                <w:rFonts w:ascii="Times New Roman" w:hAnsi="Times New Roman" w:cs="Times New Roman"/>
                <w:b/>
                <w:bCs/>
                <w:sz w:val="28"/>
                <w:szCs w:val="28"/>
              </w:rPr>
              <w:t>Quá trình mở đất, lập chính quyền của người Việt Nam trên đất Sài Gòn</w:t>
            </w:r>
          </w:p>
          <w:p w:rsidR="00356DBC" w:rsidRPr="00C9613D" w:rsidRDefault="00356DBC" w:rsidP="00356DBC">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b/>
                <w:bCs/>
                <w:color w:val="333333"/>
                <w:sz w:val="24"/>
                <w:szCs w:val="24"/>
                <w:lang w:val="en-SG"/>
              </w:rPr>
              <w:t>1. </w:t>
            </w:r>
            <w:r w:rsidRPr="00C9613D">
              <w:rPr>
                <w:rFonts w:ascii="Times New Roman" w:eastAsia="Times New Roman" w:hAnsi="Times New Roman" w:cs="Times New Roman"/>
                <w:b/>
                <w:bCs/>
                <w:color w:val="333333"/>
                <w:sz w:val="24"/>
                <w:szCs w:val="24"/>
              </w:rPr>
              <w:t>Quá trình mở đất, lập chính quyền của người Việt Nam trên đất Sài Gòn diễn ra như thế nào?</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b/>
                <w:bCs/>
                <w:color w:val="333333"/>
                <w:sz w:val="24"/>
                <w:szCs w:val="24"/>
                <w:lang w:val="en-SG"/>
              </w:rPr>
              <w:t>Công cuộc khai phá vùng đất Nam Bộ</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Từ thế kỉ XVI, do sự can thiệp của Xiêm, triều đình Chân Lạp bị chia rẽ sâu sắc và dần bước vào thời kì suy vong, hầu như không có điều kiện quan tâm đến vùng đất còn ngập nước ở phía đông và trên thực tế đã không đủ sức quản lý vùng đất này. Trong bối cảnh đó nhiều cư dân Việt từ đất Thuận Quảng đã vào vùng Mô Xoài, Đồng Nai (miền Đông Nam Bộ) khai khẩn đất hoang lập làng sinh sống.</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Năm 1620 vua Chân Lạp Chey chetta II đã cưới con gái chúa Nguyễn Phúc Nguyên làm vợ. Đối với Chân Lạp, việc kết thân với chúa Nguyễn là để dựa vào lực lượng quân sự của người Việt lúc này đang rất mạnh nhằm làm giảm sức ép từ phía Xiêm. Với chúa Nguyễn, quan hệ hữu hảo này tạo điều kiện thuận lợi cho người Việt, vốn đã có mặt từ trước, được tự do khai khẩn đất hoang và làm ăn sinh sống trên đất Thuỷ Chân Lạp và tăng cường ảnh hưởng của họ Nguyễn với triều đình Oudong.</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 xml:space="preserve">Năm 1623 chúa Nguyễn chính tức yêu cầu triều đình Chân Lạp để cho dân Việt mở rộng địa bàn khai phá trên những vùng đất thưa dân và để quản lý, chúa </w:t>
            </w:r>
            <w:r w:rsidRPr="00C9613D">
              <w:rPr>
                <w:rFonts w:ascii="Times New Roman" w:eastAsia="Times New Roman" w:hAnsi="Times New Roman" w:cs="Times New Roman"/>
                <w:color w:val="333333"/>
                <w:sz w:val="24"/>
                <w:szCs w:val="24"/>
                <w:lang w:val="en-SG"/>
              </w:rPr>
              <w:lastRenderedPageBreak/>
              <w:t>Nguyễn lập ở Pray Kor (vùng Sài Gòn ngày nay) một trạm thu thuế. Vua Chân Lạp đã chấp thuận đề nghị này</w:t>
            </w:r>
            <w:hyperlink r:id="rId6" w:anchor="_ftn12" w:history="1">
              <w:r w:rsidRPr="00C9613D">
                <w:rPr>
                  <w:rFonts w:ascii="Times New Roman" w:eastAsia="Times New Roman" w:hAnsi="Times New Roman" w:cs="Times New Roman"/>
                  <w:color w:val="009EB8"/>
                  <w:sz w:val="24"/>
                  <w:szCs w:val="24"/>
                  <w:lang w:val="en-SG"/>
                </w:rPr>
                <w:t>[12]</w:t>
              </w:r>
            </w:hyperlink>
            <w:r w:rsidRPr="00C9613D">
              <w:rPr>
                <w:rFonts w:ascii="Times New Roman" w:eastAsia="Times New Roman" w:hAnsi="Times New Roman" w:cs="Times New Roman"/>
                <w:color w:val="333333"/>
                <w:sz w:val="24"/>
                <w:szCs w:val="24"/>
                <w:lang w:val="en-SG"/>
              </w:rPr>
              <w:t> . Vào thời điểm đó cư dân Việt đã có mặt ở hầu khắp miền Đông Nam Bộ và Sài Gòn.</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Sau cái chết của Chey Chetta II vào năm 1628 nội bộ giới cầm quyền Chân Lạp bị chia rẽ sâu sắc. Nhiều cuộc chiến giữa các phe phái đã diễn ra với sự trợ giúp quân sự của một bên là quân Xiêm, một bên là quân Nguyễn. Những cuộc chiến ấy chẳng những không ảnh hưởng đến việc người Việt tiến hành khai phá những vùng đất hoang hóa ở đồng bằng sông Cửu Long, mà trái lại, còn tạo điều kiện thuận lợi cho chúa Nguyễn thiết lập quyền kiểm soát chính thức của mình trên những vùng đất cư dân Việt đã dựng nghiệp. Trong thời kỳ này sự thần phục của các nhóm di thần nhà Minh góp phần đã đẩy nhanh quá trình xác lập chủ quyền của chúa Nguyễn trên lãnh thổ Nam Bộ. Từ năm 1679 chúa Nguyễn Phúc Tần đã tạo điều kiện để nhóm Dương Ngạn Địch cùng nha môn, quân sĩ vùng Quảng Tây tổ chức việc khai phá và phát triển kinh tế vùng lưu vực sông Tiền Giang (Mỹ Tho), cho nhóm Trần Thượng Xuyên và những đồng hương Quảng Đông của ông chiêu dân tiếp tục mở mang vùng Biên Hòa - Đồng Nai. Trong vòng gần 20 năm, một vùng đất trải dài từ Bà Rịa đến sông Tiền Giang, vốn đã được cư dân Việt đến sinh cư lập nghiệp từ trước, nhanh chóng trở thành những trung tâm kinh tế quan trọng với nhiều làng mạc trù phú, phố phường sầm uất, hải cảng nhộn nhịp có thuyền buôn Trung Quốc, Nhật Bản, Tây Dương, Bồ Bà (Java) tới buôn bán.</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Trên cơ sở những đơn vị tụ cư đã trù mật những trung tâm kinh tế đã phát triển, năm 1698, chúa Nguyễn đã cử thống suất Nguyễn Hữu Cảnh vào kinh lý vùng đất này và cho lập ra ở đây một đơn vị hành chính lớn là phủ Gia Định. Như vậy vào cuối thế kỷ XVII chúa Nguyễn đã xác lập được quyền lực của mình tại vùng trung tâm của Nam Bộ, khẳng định chủ quyền của người Việt trên vùng đất mà trên thực tế, chính quyền Chân Lạp chưa khi nào thực thi một cách đầy đủ chủ quyền của mình.</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Sự kiện có ý nghĩa đặc biệt quan trọng là vào năm 1708 Mạc Cửu ở Hà Tiên xin quy phục chúa Nguyễn. Là một thương nhân Hoa kiều ở Lôi Châu, thường xuyên tới buôn bán ở vùng biển Đông Nam Á, Mạc Cửu đã sớm nhận ra vị trí địa lý thuận lợi của vùng đất Mang Khảm (sau đổi là Hà Tiên) nên đã lưu ngụ lại, chiêu mộ dân sửa sang bến thuyền, mở mang chợ búa, khai phá đất đai, biến một vùng đất còn hoang vu thành một nơi buôn bán sầm uất. Lúc đầu (vào khoảng năm 1680) Mạc Cửu đã từng xây dựng quan hệ thần phục với vua Chân Lạp, nhưng sau này thế lực Chân Lạp suy giảm, không đủ sức bảo vệ cho công việc làm ăn của cư dân vùng đất này khỏi sự tiến công cướp bóc của người Xiêm nên đã tìm đến chúa Nguyễn xin nội thuộc vào năm 1708. Năm 1757 khi đất Tầm Phong Long (tương đương với vùng tứ giác Long Xuyên) được vua Chân Lạp là Nặc Tôn dâng cho chúa Nguyễn để đền ơn cứu giúp trong lúc hoạn nạn và giành lại ngôi vua, quá trình xác lập chủ quyền lãnh thổ của người Việt trên đất Nam Bộ về cơ bản đã hoàn thành.</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 xml:space="preserve">Từ quá trình lịch sử trên đây, không thể quan niệm một cách đơn giản rằng </w:t>
            </w:r>
            <w:r w:rsidRPr="00C9613D">
              <w:rPr>
                <w:rFonts w:ascii="Times New Roman" w:eastAsia="Times New Roman" w:hAnsi="Times New Roman" w:cs="Times New Roman"/>
                <w:color w:val="333333"/>
                <w:sz w:val="24"/>
                <w:szCs w:val="24"/>
                <w:lang w:val="en-SG"/>
              </w:rPr>
              <w:lastRenderedPageBreak/>
              <w:t>chủ quyền của người Việt trên vùng đất Nam Bộ là do chiếm của Chân Lạp. Chứng cứ lịch sử cho thấy quốc gia đầu tiên trên đất này là Phù Nam mà cư dân chủ yếu là người protomalais, đến đầu thế kỷ thứ VII mới bị Chân Lạp tiến công tiêu diệt. Tuy nhiên, Chân Lạp đã không có điều kiện để quản lý và khai thác vùng đất này. Sự sầm uất, trù phú của Nam Bộ là công lao khai phá của các nhóm cư dân chủ yếu là người Việt từ thế kỷ XVII. Chúa Nguyễn là người bảo hộ cho quá trình khai phá này và việc khẳng định quyền quản lý lãnh thổ là một hệ quả tự nhiên.</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Quá trình thụ đắc vùng đất Nam Bộ của chúa Nguyễn chủ yếu thông qua khai phá hoà bình kết hợp với đàm phán ngoại giao để khẳng định chủ quyền. Đó là phương thức được thừa nhận là phù hợp với thông lệ lịch sử và các văn bản quốc tế hiện hành.</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b/>
                <w:bCs/>
                <w:color w:val="333333"/>
                <w:sz w:val="24"/>
                <w:szCs w:val="24"/>
                <w:lang w:val="en-SG"/>
              </w:rPr>
              <w:t>4. Thực thi và bảo vệ chủ quyền</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Cùng với quá trình khai thác những vùng đất còn hoang vu ở Nam Bộ của cộng đồng cư dân, các chính quyền của người Việt đã liên tục thực hiện các chính sách quản lý lãnh thổ với tư cách là chủ nhân vùng đất này. Từ thế kỷ XVII để thực thi chủ quyền, các chúa Nguyễn đã tổ chức các đơn vị hành chính, sắp đặt quan cai trị, lập sổ sách quản lý dân đinh, ruộng đất và định ra các loại thuế. Phủ Gia Định thành lập năm 1698 gồm hai dinh Trấn Biên (Biên Hoà) và Phiên Trấn (Gia Định) quản lý hơn 4 vạn hộ. Sau năm 1774 vùng đất từ nam Hoành Sơn đến mũi Cà Mau được chia làm 12 dinh, trong đó vùng đất Nam Bộ chia thành 4 dinh (Trấn Biên, Phiên Trấn, Long Hồ và Hà Tiên). Trừ Hà Tiên lúc đầu còn là một dinh phụ thuộc, mỗi dinh quản hạt một phủ, dưới phủ có huyện, tổng hay xã. Từ đó, về cơ bản tổ chức hành chính trên vùng đất Nam Bộ đã được kiện toàn. </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Triều Nguyễn thành lập vào năm 1802 tiếp tục sự nghiệp của các chúa Nguyễn đã hoàn thiện hệ thống hành chính và thống nhất quản lý trên quy mô cả nước. Năm 1836 vua Minh Mạng cho lập sổ địa bạ toàn bộ Lục tỉnh Nam Kỳ. Bên cạnh chính sách chính trị, quân sự, triều đình khuyến khích phát triển kinh tế - xã hội, mở mang phát triển các dinh điền, đồn điền, xây dựng các công trình thuỷ lợi, phát triển giao thông thuỷ bộ. Năm 1817 vua Gia Long cho đào kênh Thoại Hà. Vào đầu những năm 20, vua Minh Mạng giao cho đào kênh Vĩnh Tế nối Châu Đốc với Hà Tiên dài trên 70km.</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Ngay từ khi mới khẳng định quyền quản lý, các chính quyền người Việt đã ý thức sâu sắc về trách nhiệm đối với chủ quyền lãnh thổ. Chính quyền các chúa Nguyễn đã từng kiên quyết đánh bại các cuộc tiến công xâm phạm lãnh thổ của quân Xiêm vào các năm 1715,1771... Tiêu biểu cho ý chí bảo vệ chủ quyền là cuộc kháng chiến chống Xiêm với chiến thắng Rạch Gầm - Xoài Mút vang dội của Tây Sơn do Nguyễn Huệ chỉ huy vào năm 1785. Sang thế kỷ XIX, các Vua Nguyễn đã cho xây dựng hệ thống các trường luỹ và đồn bảo trấn thủ dọc theo biên giới để bảo vệ lãnh thổ. Trong suốt nửa đầu thế kỷ XIX cùng với xây dựng nước Đại Nam hùng cường, các vua Nguyễn đã bảo vệ vững chắc chủ quyền Việt Nam trên vùng đất Nam Bộ.</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 xml:space="preserve">Khi thực dân Pháp tấn công xâm lược, triều Nguyễn đã tổ chức kháng chiến </w:t>
            </w:r>
            <w:r w:rsidRPr="00C9613D">
              <w:rPr>
                <w:rFonts w:ascii="Times New Roman" w:eastAsia="Times New Roman" w:hAnsi="Times New Roman" w:cs="Times New Roman"/>
                <w:color w:val="333333"/>
                <w:sz w:val="24"/>
                <w:szCs w:val="24"/>
                <w:lang w:val="en-SG"/>
              </w:rPr>
              <w:lastRenderedPageBreak/>
              <w:t>chống lại. Đến khi triều đình tỏ rõ sự bất lực thì nhân dân Việt Nam đã không tiệc máu xương liên tục đứng lên đấu tranh anh dũng bảo vệ chủ quyền và toàn vẹn lãnh thổ của đất nước của mình. Thắng lợi vẻ vang năm 1975 là đỉnh cao của quá trình chiến đấu hy sinh bền bỉ lâu dài vì lý tưởng cao đẹp đó.</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b/>
                <w:bCs/>
                <w:color w:val="333333"/>
                <w:sz w:val="24"/>
                <w:szCs w:val="24"/>
                <w:lang w:val="en-SG"/>
              </w:rPr>
              <w:t>5. Cơ sở pháp lý</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Cơ sở pháp lý</w:t>
            </w:r>
            <w:r w:rsidRPr="00C9613D">
              <w:rPr>
                <w:rFonts w:ascii="Times New Roman" w:eastAsia="Times New Roman" w:hAnsi="Times New Roman" w:cs="Times New Roman"/>
                <w:b/>
                <w:bCs/>
                <w:color w:val="333333"/>
                <w:sz w:val="24"/>
                <w:szCs w:val="24"/>
                <w:lang w:val="en-SG"/>
              </w:rPr>
              <w:t> v</w:t>
            </w:r>
            <w:r w:rsidRPr="00C9613D">
              <w:rPr>
                <w:rFonts w:ascii="Times New Roman" w:eastAsia="Times New Roman" w:hAnsi="Times New Roman" w:cs="Times New Roman"/>
                <w:color w:val="333333"/>
                <w:sz w:val="24"/>
                <w:szCs w:val="24"/>
                <w:lang w:val="en-SG"/>
              </w:rPr>
              <w:t>ề chủ quyền của Việt Nam trên vùng đất Nam Bộ thể hiện ngay trong quá trình thụ đắc lãnh thổ bắt đầu từ thế kỷ XVII. Từ giữa thế kỷ XIX, chủ quyền này được chính thức ghi nhận trong văn bản các Hiệp ước quốc tế. Tháng 12 năm 1845 ba nước An Nam (Việt Nam), Xiêm (Thái Lan) và Miên (Cămpuchia) đã ký một Hiệp ước, trong đó thừa nhận 6 tỉnh Nam Kỳ thuộc Việt Nam. Năm sau, trriều Nguyễn và Xiêm lại ký một Hiệp ước có nhắc lại điều đó. Đây là Hiệp ước mà sau này Cao Miên cũng tham gia</w:t>
            </w:r>
            <w:hyperlink r:id="rId7" w:anchor="_ftn13" w:history="1">
              <w:r w:rsidRPr="00C9613D">
                <w:rPr>
                  <w:rFonts w:ascii="Times New Roman" w:eastAsia="Times New Roman" w:hAnsi="Times New Roman" w:cs="Times New Roman"/>
                  <w:color w:val="009EB8"/>
                  <w:sz w:val="24"/>
                  <w:szCs w:val="24"/>
                  <w:lang w:val="en-SG"/>
                </w:rPr>
                <w:t>[13]</w:t>
              </w:r>
            </w:hyperlink>
            <w:r w:rsidRPr="00C9613D">
              <w:rPr>
                <w:rFonts w:ascii="Times New Roman" w:eastAsia="Times New Roman" w:hAnsi="Times New Roman" w:cs="Times New Roman"/>
                <w:color w:val="333333"/>
                <w:sz w:val="24"/>
                <w:szCs w:val="24"/>
                <w:lang w:val="en-SG"/>
              </w:rPr>
              <w:t>. Như vậy muộn nhất là đến năm 1845 các nước láng giềng với Việt Nam, trong đó có cả Cămphuchia đã ký các văn bản pháp lý chính thức công nhận vùng đất Nam Bộ là của Việt Nam. </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Pháp tấn công Nam Bộ rồi sau đó lần lượt chiếm 6 tỉnh Nam Kỳ là các sự kiện thể hiện rõ sự xâm hại đến chủ quyền lãnh thổ trên vùng đất Nam Bộ, nhưng Cămpuchia không có bất cứ một phản ứng gì. Trái lại, triều Nguyễn đã điều động quân đội tiến hành kháng Pháp và khi kháng chiến thất bại, đã đứng ra ký các Hiệp định nhượng cho Pháp 3 tỉnh miền Đông (năm 1862) và 3 tỉnh miền Tây (năm 1874). Đây là những chứng cớ và cơ sở pháp lý quan trọng khẳng định chủ quyền của Việt Nam đối với vùng đất này.</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Sau khi lập ra Liên bang Đông Dương, trên cơ sở nghiên cứu lịch sử thực thi chủ quyền trên vùng đất Nam Bộ, Pháp đã tiến hành hoạch định biên giới giữa Nam Kỳ và Cămpuchia theo luật của nước Pháp. Việc khảo sát, đo đạc trên thực địa được tiến hành bởi các chuyên gia Pháp và Cămpuchia. Năm 1889 giữa Pháp và Cămpuchia đã ký một loạt các văn bản pháp lý về hoạch định, phân giới cắm mốc biên giới giữa Nam Kỳ và Cămpuchia. Tất cả các văn bản pháp lý này đều khẳng định vùng đất Nam Kỳ hoàn toàn thuộc về Việt Nam.</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Trước những thắng lợi liên tiếp của nhân dân Việt Nam trong cuộc kháng chiến chống Pháp, ngày 4 tháng 6 năm1949 tổng thống Vincent Aurol ký Bộ luật số 49 - 733 trả lại Nam Kỳ cho chính quyền Bảo Đại. Trong Bộ luật còn có chữ ký của Thủ tướng và Bộ trưởng Bộ Thuộc địa Pháp.</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Giải thích những thắc mắc của vương quốc Cămpuchia về quyết định này, ngày 8 tháng 6 năm 1949 Chính phủ Pháp đã có thư chính thức gửi quốc vương Sihanouk, trong đó có đoạn nói rõ: “</w:t>
            </w:r>
            <w:r w:rsidRPr="00C9613D">
              <w:rPr>
                <w:rFonts w:ascii="Times New Roman" w:eastAsia="Times New Roman" w:hAnsi="Times New Roman" w:cs="Times New Roman"/>
                <w:i/>
                <w:iCs/>
                <w:color w:val="333333"/>
                <w:sz w:val="24"/>
                <w:szCs w:val="24"/>
                <w:lang w:val="en-SG"/>
              </w:rPr>
              <w:t>Về pháp lý và lịch sử không cho phép Chính phủ Pháp trù tính các cuộc đàm phán song phương với Cămpuchia để sửa lại các đường biên giới của Nam Kỳ</w:t>
            </w:r>
            <w:r w:rsidRPr="00C9613D">
              <w:rPr>
                <w:rFonts w:ascii="Times New Roman" w:eastAsia="Times New Roman" w:hAnsi="Times New Roman" w:cs="Times New Roman"/>
                <w:color w:val="333333"/>
                <w:sz w:val="24"/>
                <w:szCs w:val="24"/>
                <w:lang w:val="en-SG"/>
              </w:rPr>
              <w:t>” vì “</w:t>
            </w:r>
            <w:r w:rsidRPr="00C9613D">
              <w:rPr>
                <w:rFonts w:ascii="Times New Roman" w:eastAsia="Times New Roman" w:hAnsi="Times New Roman" w:cs="Times New Roman"/>
                <w:i/>
                <w:iCs/>
                <w:color w:val="333333"/>
                <w:sz w:val="24"/>
                <w:szCs w:val="24"/>
                <w:lang w:val="en-SG"/>
              </w:rPr>
              <w:t>Nam Kỳ đã được An Nam nhượng cho Pháp theo các Hiệp ước năm1862 và 1874…. chính từ triều đình Huế mà Pháp nhận được toàn bộ miền Nam Việt Nam… về pháp lý, Pháp có đủ cơ sở để thoả thuận với Hoàng đế Bảo Đại việc sửa đổi quy chế chính trị của Nam Kỳ</w:t>
            </w:r>
            <w:r w:rsidRPr="00C9613D">
              <w:rPr>
                <w:rFonts w:ascii="Times New Roman" w:eastAsia="Times New Roman" w:hAnsi="Times New Roman" w:cs="Times New Roman"/>
                <w:color w:val="333333"/>
                <w:sz w:val="24"/>
                <w:szCs w:val="24"/>
                <w:lang w:val="en-SG"/>
              </w:rPr>
              <w:t>”. Trong bức thư đó Chính phủ Pháp còn khẳng định: “</w:t>
            </w:r>
            <w:r w:rsidRPr="00C9613D">
              <w:rPr>
                <w:rFonts w:ascii="Times New Roman" w:eastAsia="Times New Roman" w:hAnsi="Times New Roman" w:cs="Times New Roman"/>
                <w:i/>
                <w:iCs/>
                <w:color w:val="333333"/>
                <w:sz w:val="24"/>
                <w:szCs w:val="24"/>
                <w:lang w:val="en-SG"/>
              </w:rPr>
              <w:t xml:space="preserve">thực tế lịch sử ngược lại với luận thuyết cho rằng miền Tây </w:t>
            </w:r>
            <w:r w:rsidRPr="00C9613D">
              <w:rPr>
                <w:rFonts w:ascii="Times New Roman" w:eastAsia="Times New Roman" w:hAnsi="Times New Roman" w:cs="Times New Roman"/>
                <w:i/>
                <w:iCs/>
                <w:color w:val="333333"/>
                <w:sz w:val="24"/>
                <w:szCs w:val="24"/>
                <w:lang w:val="en-SG"/>
              </w:rPr>
              <w:lastRenderedPageBreak/>
              <w:t>Nam Kỳ vẫn còn phụ thuộc triều đình Khmer lúc Pháp tới ” </w:t>
            </w:r>
            <w:r w:rsidRPr="00C9613D">
              <w:rPr>
                <w:rFonts w:ascii="Times New Roman" w:eastAsia="Times New Roman" w:hAnsi="Times New Roman" w:cs="Times New Roman"/>
                <w:color w:val="333333"/>
                <w:sz w:val="24"/>
                <w:szCs w:val="24"/>
                <w:lang w:val="en-SG"/>
              </w:rPr>
              <w:t>và</w:t>
            </w:r>
            <w:r w:rsidRPr="00C9613D">
              <w:rPr>
                <w:rFonts w:ascii="Times New Roman" w:eastAsia="Times New Roman" w:hAnsi="Times New Roman" w:cs="Times New Roman"/>
                <w:i/>
                <w:iCs/>
                <w:color w:val="333333"/>
                <w:sz w:val="24"/>
                <w:szCs w:val="24"/>
                <w:lang w:val="en-SG"/>
              </w:rPr>
              <w:t> “Hà Tiên đã được đặt dưới quyền tôn chủ của Hoàng đế An Nam từ năm 1715 và kênh nối Hà Tiên với Châu Đốc được đào theo lệnh của các quan An Nam từ nửa thế kỷ trước khi chúng tôi đến</w:t>
            </w:r>
            <w:r w:rsidRPr="00C9613D">
              <w:rPr>
                <w:rFonts w:ascii="Times New Roman" w:eastAsia="Times New Roman" w:hAnsi="Times New Roman" w:cs="Times New Roman"/>
                <w:color w:val="333333"/>
                <w:sz w:val="24"/>
                <w:szCs w:val="24"/>
                <w:lang w:val="en-SG"/>
              </w:rPr>
              <w:t>” </w:t>
            </w:r>
            <w:hyperlink r:id="rId8" w:anchor="_ftn14" w:history="1">
              <w:r w:rsidRPr="00C9613D">
                <w:rPr>
                  <w:rFonts w:ascii="Times New Roman" w:eastAsia="Times New Roman" w:hAnsi="Times New Roman" w:cs="Times New Roman"/>
                  <w:color w:val="009EB8"/>
                  <w:sz w:val="24"/>
                  <w:szCs w:val="24"/>
                  <w:lang w:val="en-SG"/>
                </w:rPr>
                <w:t>[</w:t>
              </w:r>
            </w:hyperlink>
            <w:hyperlink r:id="rId9" w:anchor="_ftn14" w:history="1">
              <w:r w:rsidRPr="00C9613D">
                <w:rPr>
                  <w:rFonts w:ascii="Times New Roman" w:eastAsia="Times New Roman" w:hAnsi="Times New Roman" w:cs="Times New Roman"/>
                  <w:b/>
                  <w:bCs/>
                  <w:color w:val="009EB8"/>
                  <w:sz w:val="24"/>
                  <w:szCs w:val="24"/>
                  <w:lang w:val="en-SG"/>
                </w:rPr>
                <w:t>14</w:t>
              </w:r>
            </w:hyperlink>
            <w:hyperlink r:id="rId10" w:anchor="_ftn14" w:history="1">
              <w:r w:rsidRPr="00C9613D">
                <w:rPr>
                  <w:rFonts w:ascii="Times New Roman" w:eastAsia="Times New Roman" w:hAnsi="Times New Roman" w:cs="Times New Roman"/>
                  <w:color w:val="009EB8"/>
                  <w:sz w:val="24"/>
                  <w:szCs w:val="24"/>
                  <w:lang w:val="en-SG"/>
                </w:rPr>
                <w:t>]</w:t>
              </w:r>
            </w:hyperlink>
            <w:r w:rsidRPr="00C9613D">
              <w:rPr>
                <w:rFonts w:ascii="Times New Roman" w:eastAsia="Times New Roman" w:hAnsi="Times New Roman" w:cs="Times New Roman"/>
                <w:color w:val="333333"/>
                <w:sz w:val="24"/>
                <w:szCs w:val="24"/>
                <w:lang w:val="en-SG"/>
              </w:rPr>
              <w:t>.</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Vậy là đến năm 1949, vùng đất Nam Bộ vốn từng bị triều Nguyễn “bán” cho Pháp, đã được trả lại bằng một văn bản có giá trị pháp lý. Chính phủ Pháp còn khẳng định những cơ sở lịch sử và luật pháp của văn bản này với vương quốc Cămpuchia. Từ đó về sau chủ quyền Việt Nam trên vùng đất Nam Bộ liên tục được tất cả các Hiệp định định có giá trị pháp lý quốc tế như Hiệp định Genève (1954), Hiệp định Paris (1973) công nhận.</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Như vậy, chủ quyền lãnh thổ của Việt Nam trên vùng đất Nam Bộ không chỉ được khẳng định bởi tính tính chính đáng trong quá trình thụ đắc lãnh thổ cũng như công lao của Việt Nam trong sự nghiệp xây dựng và bảo vệ vùng lãnh thổ đó suốt từ thế kỷ XVII đến nay mà còn phù hợp với nguyên tắc </w:t>
            </w:r>
            <w:r w:rsidRPr="00C9613D">
              <w:rPr>
                <w:rFonts w:ascii="Times New Roman" w:eastAsia="Times New Roman" w:hAnsi="Times New Roman" w:cs="Times New Roman"/>
                <w:i/>
                <w:iCs/>
                <w:color w:val="333333"/>
                <w:sz w:val="24"/>
                <w:szCs w:val="24"/>
                <w:lang w:val="en-SG"/>
              </w:rPr>
              <w:t>uti possidetis</w:t>
            </w:r>
            <w:r w:rsidRPr="00C9613D">
              <w:rPr>
                <w:rFonts w:ascii="Times New Roman" w:eastAsia="Times New Roman" w:hAnsi="Times New Roman" w:cs="Times New Roman"/>
                <w:color w:val="333333"/>
                <w:sz w:val="24"/>
                <w:szCs w:val="24"/>
                <w:lang w:val="en-SG"/>
              </w:rPr>
              <w:t> (</w:t>
            </w:r>
            <w:r w:rsidRPr="00C9613D">
              <w:rPr>
                <w:rFonts w:ascii="Times New Roman" w:eastAsia="Times New Roman" w:hAnsi="Times New Roman" w:cs="Times New Roman"/>
                <w:i/>
                <w:iCs/>
                <w:color w:val="333333"/>
                <w:sz w:val="24"/>
                <w:szCs w:val="24"/>
                <w:lang w:val="en-SG"/>
              </w:rPr>
              <w:t>tôn trọng nguyên trạng</w:t>
            </w:r>
            <w:r w:rsidRPr="00C9613D">
              <w:rPr>
                <w:rFonts w:ascii="Times New Roman" w:eastAsia="Times New Roman" w:hAnsi="Times New Roman" w:cs="Times New Roman"/>
                <w:color w:val="333333"/>
                <w:sz w:val="24"/>
                <w:szCs w:val="24"/>
                <w:lang w:val="en-SG"/>
              </w:rPr>
              <w:t>), phù hợp thông lệ và các công ước quốc tế hiện hành.</w:t>
            </w:r>
          </w:p>
          <w:p w:rsidR="00356DBC" w:rsidRPr="00C9613D" w:rsidRDefault="00356DBC" w:rsidP="00356DBC">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b/>
                <w:bCs/>
                <w:color w:val="333333"/>
                <w:sz w:val="24"/>
                <w:szCs w:val="24"/>
                <w:lang w:val="en-SG"/>
              </w:rPr>
              <w:t>2. </w:t>
            </w:r>
            <w:r w:rsidRPr="00C9613D">
              <w:rPr>
                <w:rFonts w:ascii="Times New Roman" w:eastAsia="Times New Roman" w:hAnsi="Times New Roman" w:cs="Times New Roman"/>
                <w:b/>
                <w:bCs/>
                <w:color w:val="333333"/>
                <w:sz w:val="24"/>
                <w:szCs w:val="24"/>
              </w:rPr>
              <w:t>Đồng chí có suy nghĩ, nhận định như thế nào về vấn đề này</w:t>
            </w:r>
          </w:p>
          <w:p w:rsidR="00356DBC" w:rsidRPr="00C9613D" w:rsidRDefault="00356DBC" w:rsidP="00356DBC">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Vùng đất Nam Bộ vốn là một địa bàn giao tiếp và đã từng có nhiều lớp cư dân đến khai phá. Vào khoảng đầu công nguyên, cư dân vùng đất này đã xây dựng nên nhà nước Phù Nam. Trong thời kỳ phát triển nhất vào khoảng thé kỷ V-VI, Phù Nam đã mở rộng ảnh hưởng và trở thành một đế chế rộng lớn với nhiều thuộc quốc phân bố ở phía nam bán đảo Đông Dương và bán đảo Malaca. Vào đầu thế kỷ VII đế chế Phù Nam tan rã, nước Chân Lạp của người Khmer, vốn là một trong những thuộc quốc của Phù Nam ở vùng Tongle Sap đã tấn công đánh chiếm vùng hạ lưu sông Mêkông (tương đương với vùng đất Nam Bộ ngày nay).</w:t>
            </w:r>
          </w:p>
          <w:p w:rsidR="00356DBC" w:rsidRPr="00C9613D" w:rsidRDefault="00356DBC" w:rsidP="00356DBC">
            <w:pPr>
              <w:spacing w:line="315" w:lineRule="atLeast"/>
              <w:ind w:firstLine="720"/>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4"/>
                <w:szCs w:val="24"/>
                <w:lang w:val="en-SG"/>
              </w:rPr>
              <w:t>Tuy nhiên, trong suốt thời gian gần 10 thế kỷ vùng đất Nam Bộ không đựơc cai quản chặt chẽ và gần như bị bỏ hoang. Từ cuối thế kỷ XVI và đặc biệt là từ đầu thế kỷ XVII, dưới sự bảo hộ của các chúa Nguyễn người Việt đã từng bước khai phá vùng đất này. Người Việt đã nhành chóng hoà đồng với các cộng đồng cư dân tại chỗ và những cư dân mới đến (người Hoa) cùng nhau mở mang, phát triển Nam Bộ thành một vùng đất trù phú. Cũng từ đây người Việt là cư dân chủ thể và thực sự quản vùng đất này. Từ đó đến nay chủ quyền lãnh thổ của Việt Nam đã được khẳng định không chỉ bằng thực tế lịch sử mà còn trên các văn bản có giá trị pháp lý được cộng đồng quốc tế thừa nhận.</w:t>
            </w:r>
          </w:p>
          <w:p w:rsidR="00F90D03" w:rsidRPr="00C9613D" w:rsidRDefault="00356DBC" w:rsidP="00356DBC">
            <w:pPr>
              <w:rPr>
                <w:rFonts w:ascii="Times New Roman" w:hAnsi="Times New Roman" w:cs="Times New Roman"/>
                <w:sz w:val="28"/>
                <w:szCs w:val="28"/>
              </w:rPr>
            </w:pPr>
            <w:r w:rsidRPr="00C9613D">
              <w:rPr>
                <w:rFonts w:ascii="Times New Roman" w:eastAsia="Times New Roman" w:hAnsi="Times New Roman" w:cs="Times New Roman"/>
                <w:i/>
                <w:iCs/>
                <w:color w:val="333333"/>
                <w:sz w:val="24"/>
                <w:szCs w:val="24"/>
                <w:lang w:val="en-SG"/>
              </w:rPr>
              <w:t>Trong suốt hơn ba thế kỷ với biết bao thăng trầm của lịch sử, nhiều thế hệ người Việt Nam (với ý nghĩa cộng đồng cư dân đa dân tộc) đã đổ biết bao công sức để dựng xây và bảo vệ vùng đất Nam Bộ. Mỗi tấc đất nơi đây đều thấm đẫm mồ hôi và máu. Chính vì thế mà đối với mỗi người dân Việt Nam, Nam Bộ không đơn thuần chỉ là vấn đề chủ quyền lãnh thổ mà cao hơn thế, còn là vùng đất của những giá trị thiêng liêng</w:t>
            </w:r>
          </w:p>
          <w:p w:rsidR="00BC4C73" w:rsidRPr="00C9613D" w:rsidRDefault="00BC4C73" w:rsidP="009D6E02">
            <w:pPr>
              <w:pStyle w:val="ListParagraph"/>
              <w:numPr>
                <w:ilvl w:val="0"/>
                <w:numId w:val="6"/>
              </w:numPr>
              <w:rPr>
                <w:rFonts w:ascii="Times New Roman" w:hAnsi="Times New Roman" w:cs="Times New Roman"/>
                <w:b/>
                <w:sz w:val="28"/>
                <w:szCs w:val="28"/>
              </w:rPr>
            </w:pPr>
            <w:r w:rsidRPr="00C9613D">
              <w:rPr>
                <w:rFonts w:ascii="Times New Roman" w:hAnsi="Times New Roman" w:cs="Times New Roman"/>
                <w:b/>
                <w:sz w:val="28"/>
                <w:szCs w:val="28"/>
              </w:rPr>
              <w:t>Liên hệ bản thân, cơ quan đơn vị</w:t>
            </w:r>
          </w:p>
        </w:tc>
      </w:tr>
    </w:tbl>
    <w:p w:rsidR="00BC4C73" w:rsidRPr="00C9613D" w:rsidRDefault="00BC4C73">
      <w:pPr>
        <w:rPr>
          <w:rFonts w:ascii="Times New Roman" w:hAnsi="Times New Roman" w:cs="Times New Roman"/>
          <w:sz w:val="28"/>
          <w:szCs w:val="28"/>
        </w:rPr>
      </w:pPr>
    </w:p>
    <w:p w:rsidR="005153D3" w:rsidRPr="00C9613D" w:rsidRDefault="005153D3" w:rsidP="005153D3">
      <w:pP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1188"/>
        <w:gridCol w:w="8388"/>
      </w:tblGrid>
      <w:tr w:rsidR="005153D3" w:rsidRPr="00C9613D" w:rsidTr="003429A1">
        <w:tc>
          <w:tcPr>
            <w:tcW w:w="1188" w:type="dxa"/>
          </w:tcPr>
          <w:p w:rsidR="005153D3" w:rsidRPr="00C9613D" w:rsidRDefault="005153D3" w:rsidP="003429A1">
            <w:pPr>
              <w:rPr>
                <w:rFonts w:ascii="Times New Roman" w:hAnsi="Times New Roman" w:cs="Times New Roman"/>
                <w:sz w:val="28"/>
                <w:szCs w:val="28"/>
              </w:rPr>
            </w:pPr>
            <w:r w:rsidRPr="00C9613D">
              <w:rPr>
                <w:rFonts w:ascii="Times New Roman" w:hAnsi="Times New Roman" w:cs="Times New Roman"/>
                <w:sz w:val="28"/>
                <w:szCs w:val="28"/>
              </w:rPr>
              <w:t>Ghi chú</w:t>
            </w:r>
          </w:p>
        </w:tc>
        <w:tc>
          <w:tcPr>
            <w:tcW w:w="8388" w:type="dxa"/>
          </w:tcPr>
          <w:p w:rsidR="005153D3" w:rsidRPr="00C9613D" w:rsidRDefault="005153D3" w:rsidP="003429A1">
            <w:pPr>
              <w:jc w:val="center"/>
              <w:rPr>
                <w:rFonts w:ascii="Times New Roman" w:hAnsi="Times New Roman" w:cs="Times New Roman"/>
                <w:sz w:val="28"/>
                <w:szCs w:val="28"/>
              </w:rPr>
            </w:pPr>
            <w:r w:rsidRPr="00C9613D">
              <w:rPr>
                <w:rFonts w:ascii="Times New Roman" w:hAnsi="Times New Roman" w:cs="Times New Roman"/>
                <w:sz w:val="28"/>
                <w:szCs w:val="28"/>
              </w:rPr>
              <w:t>Nội dung</w:t>
            </w:r>
          </w:p>
        </w:tc>
      </w:tr>
      <w:tr w:rsidR="005153D3" w:rsidRPr="00C9613D" w:rsidTr="003429A1">
        <w:tc>
          <w:tcPr>
            <w:tcW w:w="1188" w:type="dxa"/>
          </w:tcPr>
          <w:p w:rsidR="005153D3" w:rsidRPr="00C9613D" w:rsidRDefault="005153D3" w:rsidP="003429A1">
            <w:pPr>
              <w:rPr>
                <w:rFonts w:ascii="Times New Roman" w:hAnsi="Times New Roman" w:cs="Times New Roman"/>
                <w:sz w:val="28"/>
                <w:szCs w:val="28"/>
              </w:rPr>
            </w:pPr>
          </w:p>
        </w:tc>
        <w:tc>
          <w:tcPr>
            <w:tcW w:w="8388" w:type="dxa"/>
          </w:tcPr>
          <w:p w:rsidR="005153D3" w:rsidRPr="00C9613D" w:rsidRDefault="005153D3" w:rsidP="003429A1">
            <w:pPr>
              <w:pStyle w:val="ListParagraph"/>
              <w:ind w:left="72"/>
              <w:rPr>
                <w:rFonts w:ascii="Times New Roman" w:hAnsi="Times New Roman" w:cs="Times New Roman"/>
                <w:sz w:val="28"/>
                <w:szCs w:val="28"/>
              </w:rPr>
            </w:pPr>
            <w:r w:rsidRPr="00C9613D">
              <w:rPr>
                <w:rFonts w:ascii="Times New Roman" w:hAnsi="Times New Roman" w:cs="Times New Roman"/>
                <w:b/>
                <w:sz w:val="28"/>
                <w:szCs w:val="28"/>
              </w:rPr>
              <w:t>Câu hỏi</w:t>
            </w:r>
            <w:r w:rsidRPr="00C9613D">
              <w:rPr>
                <w:rFonts w:ascii="Times New Roman" w:hAnsi="Times New Roman" w:cs="Times New Roman"/>
                <w:sz w:val="28"/>
                <w:szCs w:val="28"/>
              </w:rPr>
              <w:t>:</w:t>
            </w:r>
            <w:r w:rsidRPr="00C9613D">
              <w:rPr>
                <w:rFonts w:ascii="Times New Roman" w:hAnsi="Times New Roman" w:cs="Times New Roman"/>
                <w:bCs/>
                <w:sz w:val="28"/>
                <w:szCs w:val="28"/>
              </w:rPr>
              <w:t xml:space="preserve"> 3. Đồng chí hãy phân tích, đánh giá một đặc điểm nổi bật của Đảng bộ thành phố Hồ Chí Minh? Liên hệ thực tiễn với Đảng bộ địa phương, cơ quan, đơn vị công tác?</w:t>
            </w:r>
          </w:p>
          <w:p w:rsidR="005153D3" w:rsidRPr="00C9613D" w:rsidRDefault="005153D3" w:rsidP="005153D3">
            <w:pPr>
              <w:pStyle w:val="ListParagraph"/>
              <w:numPr>
                <w:ilvl w:val="0"/>
                <w:numId w:val="2"/>
              </w:numPr>
              <w:rPr>
                <w:rFonts w:ascii="Times New Roman" w:hAnsi="Times New Roman" w:cs="Times New Roman"/>
                <w:b/>
                <w:sz w:val="28"/>
                <w:szCs w:val="28"/>
              </w:rPr>
            </w:pPr>
            <w:r w:rsidRPr="00C9613D">
              <w:rPr>
                <w:rFonts w:ascii="Times New Roman" w:hAnsi="Times New Roman" w:cs="Times New Roman"/>
                <w:b/>
                <w:sz w:val="28"/>
                <w:szCs w:val="28"/>
              </w:rPr>
              <w:t>Chủ đề:</w:t>
            </w:r>
            <w:r w:rsidR="00681BAD" w:rsidRPr="00C9613D">
              <w:rPr>
                <w:rFonts w:ascii="Times New Roman" w:hAnsi="Times New Roman" w:cs="Times New Roman"/>
                <w:bCs/>
                <w:sz w:val="28"/>
                <w:szCs w:val="28"/>
              </w:rPr>
              <w:t xml:space="preserve"> Đánh giá một đặc điểm nổi bật của Đảng bộ</w:t>
            </w:r>
          </w:p>
          <w:p w:rsidR="005153D3" w:rsidRPr="00C9613D" w:rsidRDefault="005153D3" w:rsidP="005153D3">
            <w:pPr>
              <w:pStyle w:val="ListParagraph"/>
              <w:numPr>
                <w:ilvl w:val="0"/>
                <w:numId w:val="2"/>
              </w:numPr>
              <w:rPr>
                <w:rFonts w:ascii="Times New Roman" w:hAnsi="Times New Roman" w:cs="Times New Roman"/>
                <w:b/>
                <w:sz w:val="28"/>
                <w:szCs w:val="28"/>
              </w:rPr>
            </w:pPr>
            <w:r w:rsidRPr="00C9613D">
              <w:rPr>
                <w:rFonts w:ascii="Times New Roman" w:hAnsi="Times New Roman" w:cs="Times New Roman"/>
                <w:b/>
                <w:sz w:val="28"/>
                <w:szCs w:val="28"/>
              </w:rPr>
              <w:t>Trọng tâm và giải quyết vấn đề:</w:t>
            </w:r>
          </w:p>
          <w:p w:rsidR="007F5403" w:rsidRPr="00C9613D" w:rsidRDefault="007F5403" w:rsidP="007F5403">
            <w:pPr>
              <w:pStyle w:val="ListParagraph"/>
              <w:numPr>
                <w:ilvl w:val="0"/>
                <w:numId w:val="7"/>
              </w:numPr>
              <w:rPr>
                <w:rFonts w:ascii="Times New Roman" w:hAnsi="Times New Roman" w:cs="Times New Roman"/>
                <w:b/>
                <w:sz w:val="28"/>
                <w:szCs w:val="28"/>
              </w:rPr>
            </w:pPr>
            <w:r w:rsidRPr="00C9613D">
              <w:rPr>
                <w:rFonts w:ascii="Times New Roman" w:hAnsi="Times New Roman" w:cs="Times New Roman"/>
                <w:bCs/>
                <w:sz w:val="28"/>
                <w:szCs w:val="28"/>
              </w:rPr>
              <w:t>Những đặc điểm nổi bật của Đảng bộ thành phố Hồ Chí Minh trong 86 năm.</w:t>
            </w:r>
          </w:p>
          <w:p w:rsidR="007F5403" w:rsidRPr="00C9613D" w:rsidRDefault="000B7227" w:rsidP="007F5403">
            <w:pPr>
              <w:pStyle w:val="ListParagraph"/>
              <w:numPr>
                <w:ilvl w:val="0"/>
                <w:numId w:val="7"/>
              </w:numPr>
              <w:rPr>
                <w:rFonts w:ascii="Times New Roman" w:hAnsi="Times New Roman" w:cs="Times New Roman"/>
                <w:b/>
                <w:sz w:val="28"/>
                <w:szCs w:val="28"/>
              </w:rPr>
            </w:pPr>
            <w:r w:rsidRPr="00C9613D">
              <w:rPr>
                <w:rFonts w:ascii="Times New Roman" w:hAnsi="Times New Roman" w:cs="Times New Roman"/>
                <w:bCs/>
                <w:sz w:val="28"/>
                <w:szCs w:val="28"/>
              </w:rPr>
              <w:t>Liên hệ thực tiễn với Đảng bộ địa phương, cơ quan, đơn vị công tác.</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Triển khai nội dung:</w:t>
            </w:r>
          </w:p>
          <w:p w:rsidR="006021DB" w:rsidRPr="00A03496" w:rsidRDefault="006021DB" w:rsidP="00A03496">
            <w:pPr>
              <w:pStyle w:val="ListParagraph"/>
              <w:numPr>
                <w:ilvl w:val="0"/>
                <w:numId w:val="8"/>
              </w:numPr>
              <w:rPr>
                <w:rFonts w:ascii="Times New Roman" w:hAnsi="Times New Roman" w:cs="Times New Roman"/>
                <w:b/>
                <w:sz w:val="28"/>
                <w:szCs w:val="28"/>
              </w:rPr>
            </w:pPr>
            <w:r w:rsidRPr="00A03496">
              <w:rPr>
                <w:rFonts w:ascii="Times New Roman" w:hAnsi="Times New Roman" w:cs="Times New Roman"/>
                <w:b/>
                <w:bCs/>
                <w:sz w:val="28"/>
                <w:szCs w:val="28"/>
              </w:rPr>
              <w:t>Đặc điểm nổi bật của Đảng bộ thành phố Hồ Chí Minh</w:t>
            </w:r>
          </w:p>
          <w:p w:rsidR="002905AD" w:rsidRDefault="002905AD" w:rsidP="006021DB">
            <w:pPr>
              <w:rPr>
                <w:rFonts w:ascii="Times New Roman" w:hAnsi="Times New Roman" w:cs="Times New Roman"/>
                <w:sz w:val="28"/>
                <w:szCs w:val="28"/>
              </w:rPr>
            </w:pP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1.  Khái quát lịch sử Đảng bộ thành phố Hồ Chí Minh.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1.1.  Thời  kỳ  hình  thành,  tham  gia  sự  nghiệp  đấu  tranh  giành  chính  quyền  cách mạng (1930-1945).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  Thành lập vào trung tuần tháng 3 năm 1930.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Cơ sở, chỗ dựa, đảm bảo an toàn cho các cơ quan lãnh đạo của Trung ương.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Hoàn thành vai trò là một trong những trung tâm của cách mạng Việt Nam.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Góp phần quyết định thắng lợi cách mạng tháng Tám-1945 ở Sài Gòn-Nam bộ.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1.2.  Thời kỳ tham gia sự nghiệp chiến tranh cách mạng chống thực dân Pháp, đế quốc Mỹ (1945-1975).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  Đi trước, mở đầu cho cuộc kháng chiến chống thực dân Pháp.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Hoàn thành vai trò là chiến trường phối hợp, góp phần thắng lợi của cuộc kháng chiến chống thực dân Pháp.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Hoàn thành xuất sắc vai trò là chiến trường chiến lược, địa bàn trọng điểm trong kháng chiến chống Mỹ cứu nước.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Về đích sau cùng, quyết định thắng lợi của cuộc kháng chiến chống Mỹ cứu nước bằng chiến dịch Hồ Chí Minh toàn thắng.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1.3.  Thời kỳ tham gia sự nghiệp xây dựng, bảo vệ, đổi mới xã hội chủ nghĩa; công nghiệp hóa, hiện đại hóa đất nước, mở cửa hội nhập (từ 1975 đến nay).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  Luôn giữ vững ổn định chính trị, trật tự xã hội.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lastRenderedPageBreak/>
              <w:t xml:space="preserve">-  Xây  dựng  phát  triển  thành  phố  Hồ  Chí  Minh  thành  trung  tâm  kinh  tế  lớn  nhất nước, trung tâm kinh tế hàng đầu của đất nước.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Không ngừng cải thiện và nâng cao đời sống vật chất, tinh thần của nhân dân.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Xây dựng, củng cố, ngày càng hoàn thiện hệ thống chính trị.</w:t>
            </w:r>
          </w:p>
          <w:p w:rsidR="006021DB" w:rsidRPr="00C9613D" w:rsidRDefault="006021DB" w:rsidP="006021DB">
            <w:pPr>
              <w:rPr>
                <w:rFonts w:ascii="Times New Roman" w:hAnsi="Times New Roman" w:cs="Times New Roman"/>
                <w:sz w:val="28"/>
                <w:szCs w:val="28"/>
              </w:rPr>
            </w:pP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2.  Truyền thống, bài học kinh nghiệm.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2.1.  Đấu tranh cách mạng anh dũng, kiên cường; năng động, sáng tạo, chủ động, tích cực.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  Tuyệt đối trung thành, thấm nhuần đường lối, chủ trương, chính sách của Đảng, vận dụng đúng đắn, sáng tạo, phù hợp với đặc thù của Đảng bộ TP.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Học tập, rèn luyện, là “tính Đảng” của Đảng bộ, của từng cán bộ, đảng viên.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Lấy thực tiễn của TP làm tiêu chuẩn, làm thước đo.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2.2.  Gắn bó máu thịt với nhân dân, làm tròn chữ hiếu với nhân dân.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Thật sự lấy dân làm gốc, vì nhân dân phục vụ.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Chăm lo xây dựng Mặt trận, các đoàn thể quần chúng.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Xây dựng và phát huy quyền làm chủ của nhân dân.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2.3.  Đoàn kết, nhất trí về ý chí và hành động trong Đảng bộ.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Xác định nhiệm vụ chính trị đúng đắn làm nội dung, căn cứ của đoàn kết.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Thực hiện đầy đủ các nguyên tắc tổ chức và sinh hoạt Đảng.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Xây dựng tình đồng chí yêu thương lẫn nhau trong Đảng bộ.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2.4.  Nhân hậu, nghĩa tình, vì cả nước, cùng cả nước.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Tranh  thủ  sự  lãnh  đạo,  chỉ  đạo  của  Trung  ương;  sự  giúp  đỡ  của  các  địa  phương trong cả nước.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xml:space="preserve">-  Phát huy nội lực của Đảng bộ và nhân dân TP là chính và quyết định. </w:t>
            </w:r>
          </w:p>
          <w:p w:rsidR="006021DB" w:rsidRPr="00C9613D" w:rsidRDefault="006021DB" w:rsidP="006021DB">
            <w:pPr>
              <w:rPr>
                <w:rFonts w:ascii="Times New Roman" w:hAnsi="Times New Roman" w:cs="Times New Roman"/>
                <w:sz w:val="28"/>
                <w:szCs w:val="28"/>
              </w:rPr>
            </w:pPr>
            <w:r w:rsidRPr="00C9613D">
              <w:rPr>
                <w:rFonts w:ascii="Times New Roman" w:hAnsi="Times New Roman" w:cs="Times New Roman"/>
                <w:sz w:val="28"/>
                <w:szCs w:val="28"/>
              </w:rPr>
              <w:t>-  Tăng cường, mở rộng quan hệ hợp tác quốc tế.</w:t>
            </w:r>
          </w:p>
          <w:p w:rsidR="00A03496" w:rsidRPr="00C9613D" w:rsidRDefault="00A03496" w:rsidP="00A03496">
            <w:pPr>
              <w:spacing w:line="315"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II </w:t>
            </w:r>
            <w:r w:rsidRPr="00C9613D">
              <w:rPr>
                <w:rFonts w:ascii="Times New Roman" w:eastAsia="Times New Roman" w:hAnsi="Times New Roman" w:cs="Times New Roman"/>
                <w:b/>
                <w:bCs/>
                <w:sz w:val="24"/>
                <w:szCs w:val="24"/>
              </w:rPr>
              <w:t>. Liên hệ với những đặc điểm của Đảng bộ địa phương hoặc cơ quan, đơn vị công tác của mình</w:t>
            </w:r>
            <w:r>
              <w:rPr>
                <w:rFonts w:ascii="Times New Roman" w:eastAsia="Times New Roman" w:hAnsi="Times New Roman" w:cs="Times New Roman"/>
                <w:b/>
                <w:bCs/>
                <w:sz w:val="24"/>
                <w:szCs w:val="24"/>
              </w:rPr>
              <w:t>:</w:t>
            </w:r>
          </w:p>
          <w:p w:rsidR="00A03496" w:rsidRPr="00C9613D" w:rsidRDefault="00A03496" w:rsidP="00A03496">
            <w:pPr>
              <w:spacing w:line="315" w:lineRule="atLeast"/>
              <w:jc w:val="both"/>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Ông </w:t>
            </w:r>
            <w:hyperlink r:id="rId11" w:history="1">
              <w:r w:rsidRPr="00C9613D">
                <w:rPr>
                  <w:rFonts w:ascii="Times New Roman" w:eastAsia="Times New Roman" w:hAnsi="Times New Roman" w:cs="Times New Roman"/>
                  <w:color w:val="000000"/>
                  <w:sz w:val="24"/>
                  <w:szCs w:val="24"/>
                  <w:lang w:val="en-SG"/>
                </w:rPr>
                <w:t>Nguyễn Văn Phú</w:t>
              </w:r>
            </w:hyperlink>
            <w:r w:rsidRPr="00C9613D">
              <w:rPr>
                <w:rFonts w:ascii="Times New Roman" w:eastAsia="Times New Roman" w:hAnsi="Times New Roman" w:cs="Times New Roman"/>
                <w:sz w:val="24"/>
                <w:szCs w:val="24"/>
                <w:lang w:val="en-SG"/>
              </w:rPr>
              <w:t xml:space="preserve">, Trưởng ban công tác Mặt trận ấp 1, xã Hòa Bình (huyện Xuyên Mộc) tham gia công tác mặt trận với mong muốn xây dựng tinh thần đoàn kết </w:t>
            </w:r>
            <w:r w:rsidRPr="00C9613D">
              <w:rPr>
                <w:rFonts w:ascii="Times New Roman" w:eastAsia="Times New Roman" w:hAnsi="Times New Roman" w:cs="Times New Roman"/>
                <w:sz w:val="24"/>
                <w:szCs w:val="24"/>
                <w:lang w:val="en-SG"/>
              </w:rPr>
              <w:lastRenderedPageBreak/>
              <w:t>của bà con trong ấp, không phân biệt dân tộc, tôn giáo, giàu nghèo. Dù bận rộn việc nhà nhưng từ khi đảm nhận nhiệm vụ Trưởng ban công tác Mặt trận ấp, ông luôn cố gắng hoàn thành nhiệm vụ. Những năm qua, ông Phú đã vận động bà con xây dựng nhiều mô hình, nhiều phong trào có ý nghĩa thiết thực, được UBMTTQ tỉnh đánh giá cao. Điển hình như mô hình "Đèn sáng đường lô", ông Phú đã vận động các gia đình trong ấp đóng góp tiền lắp bóng đèn chiếu sáng đường ấp vào ban đêm. Tính đến tháng 9 - 2013, 6 tuyến đường trong ấp đã được chiếu sáng, giúp cho việc đi lại của bà con được thuận tiện hơn, đồng thời góp phần làm giảm hoạt động tội phạm trên địa bàn. Thực hiện chương trình xây dựng nông thôn mới, ông tích cực vận động người dân hiến đất mở đường. Kết quả, sau 2 năm, bà con trong ấp đã hiến hơn 4.000m2, góp phần làm cho nhiều tuyến đường khang trang, sạch đẹp, giúp cho việc đi lại, vận chuyển nông sản của bà con được dễ dàng và làm cho bộ mặt của ấp thêm sạch đẹp.</w:t>
            </w:r>
          </w:p>
          <w:p w:rsidR="00A03496" w:rsidRPr="00C9613D" w:rsidRDefault="00A03496" w:rsidP="00A03496">
            <w:pPr>
              <w:spacing w:line="315" w:lineRule="atLeast"/>
              <w:jc w:val="both"/>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Gia đình bà Huỳnh Thị Cẩm Vân, ở tổ 11, khu phố Thanh Bình, TT. Đất Đỏ (huyện Đất Đỏ) là một tấm gương tiêu biểu trong phong trào hiếu học. Gia đình bà làm nghề nông, thu nhập thấp, lại phải nuôi các con ăn học, nên cuộc sống gặp nhiều khó khăn và mới thoát nghèo chuẩn quốc gia năm 2012. Dù khó khăn nhưng chưa bao giờ bà có ý định bắt các con nghỉ học, vì theo bà, chỉ có kiến thức mới giúp con mình có một tương lai tốt đẹp hơn. Không phụ lòng cha mẹ, các con của bà luôn chăm ngoan, học giỏi, lần lượt thi đậu vào các trường đại học. Người con đầu giờ là kỹ sư công nghệ thông tin, làm việc tại TP. Hồ Chí Minh. Người con thứ hai đang học ngành bác sĩ đa khoa tại Đại học Y dược TP. Hồ Chí Minh. Sự trưởng thành của con cái là phần thưởng xứng đáng cho những nỗ lực của vợ chồng bà Vân. Rồi đây, cuộc sống tương lai của gia đình bà sẽ tươi sáng hơn nhờ tinh thần hiếu học của cả nhà.</w:t>
            </w:r>
          </w:p>
          <w:p w:rsidR="00A03496" w:rsidRPr="00C9613D" w:rsidRDefault="00A03496" w:rsidP="00A03496">
            <w:pPr>
              <w:spacing w:line="315" w:lineRule="atLeast"/>
              <w:jc w:val="both"/>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Trên đây là hai điển hình trong hàng trăm gương điển hình tiêu biểu trong việc thực hiện 5 nội dung của cuộc vận động "Toàn dân đoàn kết xây dựng đời sống văn hóa ở khu dân cư", giai đoạn 2009-2013 đã được Mặt trận các cấp tuyên dương. Những gương điển hình đó đã góp phần không nhỏ trong việc thực hiện các mục tiêu phát triển kinh tế, giữ vững ổn định chính trị, trật tự an toàn xã hội, giữ vững an ninh quốc phòng ở địa phương.</w:t>
            </w:r>
          </w:p>
          <w:p w:rsidR="006021DB" w:rsidRPr="00C9613D" w:rsidRDefault="00A03496" w:rsidP="00A03496">
            <w:pPr>
              <w:rPr>
                <w:rFonts w:ascii="Times New Roman" w:hAnsi="Times New Roman" w:cs="Times New Roman"/>
                <w:b/>
                <w:sz w:val="28"/>
                <w:szCs w:val="28"/>
              </w:rPr>
            </w:pPr>
            <w:r w:rsidRPr="00C9613D">
              <w:rPr>
                <w:rFonts w:ascii="Times New Roman" w:eastAsia="Times New Roman" w:hAnsi="Times New Roman" w:cs="Times New Roman"/>
                <w:sz w:val="24"/>
                <w:szCs w:val="24"/>
                <w:lang w:val="en-SG"/>
              </w:rPr>
              <w:t>Theo bà </w:t>
            </w:r>
            <w:hyperlink r:id="rId12" w:history="1">
              <w:r w:rsidRPr="00C9613D">
                <w:rPr>
                  <w:rFonts w:ascii="Times New Roman" w:eastAsia="Times New Roman" w:hAnsi="Times New Roman" w:cs="Times New Roman"/>
                  <w:color w:val="000000"/>
                  <w:sz w:val="24"/>
                  <w:szCs w:val="24"/>
                  <w:lang w:val="en-SG"/>
                </w:rPr>
                <w:t>Hoàng Thị Lan</w:t>
              </w:r>
            </w:hyperlink>
            <w:r w:rsidRPr="00C9613D">
              <w:rPr>
                <w:rFonts w:ascii="Times New Roman" w:eastAsia="Times New Roman" w:hAnsi="Times New Roman" w:cs="Times New Roman"/>
                <w:sz w:val="24"/>
                <w:szCs w:val="24"/>
                <w:lang w:val="en-SG"/>
              </w:rPr>
              <w:t>, Phó Chủ tịch UBMTTQ tỉnh, trong 5 năm qua, cuộc vận động "Toàn dân đoàn kết xây dựng đời sống văn hóa ở khu dân cư" đã đạt được nhiều thành quả, đời sống vật chất, tinh thần của người dân được nâng cao. Cảnh quan môi trường ngày một xanh, sạch, đẹp; công tác y tế, giáo dục được quan tâm, tạo cơ hội cho người dân được học tập, được chăm sóc sức khỏe. Cũng nhờ tác động của cuộc vận động nên mối quan hệ xóm giềng, tình đoàn kết trong khu dân cư được củng cố, bền chặt, mọi người đã quan tâm, giúp đỡ nhau hơn, các mâu thuẫn trong khu dân cư phần lớn được giải quyết. Đồng thời, qua cuộc vận động cũng đã xuất hiện hàng trăm tập thể, cá nhân tiêu biểu với nhiều cách làm hay, chủ động, sáng tạo, làm cho bộ mặt của khu dân cư, huyện, thành phố ngày một khang trang, văn minh hơn.</w:t>
            </w:r>
          </w:p>
          <w:p w:rsidR="005153D3" w:rsidRPr="00C9613D" w:rsidRDefault="005153D3" w:rsidP="005153D3">
            <w:pPr>
              <w:pStyle w:val="ListParagraph"/>
              <w:numPr>
                <w:ilvl w:val="0"/>
                <w:numId w:val="2"/>
              </w:numPr>
              <w:rPr>
                <w:rFonts w:ascii="Times New Roman" w:hAnsi="Times New Roman" w:cs="Times New Roman"/>
                <w:b/>
                <w:sz w:val="28"/>
                <w:szCs w:val="28"/>
              </w:rPr>
            </w:pPr>
            <w:r w:rsidRPr="00C9613D">
              <w:rPr>
                <w:rFonts w:ascii="Times New Roman" w:hAnsi="Times New Roman" w:cs="Times New Roman"/>
                <w:b/>
                <w:sz w:val="28"/>
                <w:szCs w:val="28"/>
              </w:rPr>
              <w:t>Liên hệ bản thân, cơ quan đơn vị</w:t>
            </w:r>
          </w:p>
        </w:tc>
      </w:tr>
    </w:tbl>
    <w:p w:rsidR="005153D3" w:rsidRPr="00C9613D" w:rsidRDefault="005153D3" w:rsidP="005153D3">
      <w:pPr>
        <w:rPr>
          <w:rFonts w:ascii="Times New Roman" w:hAnsi="Times New Roman" w:cs="Times New Roman"/>
          <w:sz w:val="28"/>
          <w:szCs w:val="28"/>
        </w:rPr>
      </w:pPr>
    </w:p>
    <w:p w:rsidR="005153D3" w:rsidRPr="00C9613D" w:rsidRDefault="005153D3" w:rsidP="005153D3">
      <w:pP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1188"/>
        <w:gridCol w:w="8388"/>
      </w:tblGrid>
      <w:tr w:rsidR="005153D3" w:rsidRPr="00C9613D" w:rsidTr="003C5EDD">
        <w:tc>
          <w:tcPr>
            <w:tcW w:w="1188" w:type="dxa"/>
          </w:tcPr>
          <w:p w:rsidR="005153D3" w:rsidRPr="00C9613D" w:rsidRDefault="005153D3" w:rsidP="003C5EDD">
            <w:pPr>
              <w:rPr>
                <w:rFonts w:ascii="Times New Roman" w:hAnsi="Times New Roman" w:cs="Times New Roman"/>
                <w:sz w:val="28"/>
                <w:szCs w:val="28"/>
              </w:rPr>
            </w:pPr>
            <w:r w:rsidRPr="00C9613D">
              <w:rPr>
                <w:rFonts w:ascii="Times New Roman" w:hAnsi="Times New Roman" w:cs="Times New Roman"/>
                <w:sz w:val="28"/>
                <w:szCs w:val="28"/>
              </w:rPr>
              <w:t>Ghi chú</w:t>
            </w:r>
          </w:p>
        </w:tc>
        <w:tc>
          <w:tcPr>
            <w:tcW w:w="8388" w:type="dxa"/>
          </w:tcPr>
          <w:p w:rsidR="005153D3" w:rsidRPr="00C9613D" w:rsidRDefault="005153D3" w:rsidP="003C5EDD">
            <w:pPr>
              <w:jc w:val="center"/>
              <w:rPr>
                <w:rFonts w:ascii="Times New Roman" w:hAnsi="Times New Roman" w:cs="Times New Roman"/>
                <w:sz w:val="28"/>
                <w:szCs w:val="28"/>
              </w:rPr>
            </w:pPr>
            <w:r w:rsidRPr="00C9613D">
              <w:rPr>
                <w:rFonts w:ascii="Times New Roman" w:hAnsi="Times New Roman" w:cs="Times New Roman"/>
                <w:sz w:val="28"/>
                <w:szCs w:val="28"/>
              </w:rPr>
              <w:t>Nội dung</w:t>
            </w:r>
          </w:p>
        </w:tc>
      </w:tr>
      <w:tr w:rsidR="005153D3" w:rsidRPr="00C9613D" w:rsidTr="003C5EDD">
        <w:tc>
          <w:tcPr>
            <w:tcW w:w="1188" w:type="dxa"/>
          </w:tcPr>
          <w:p w:rsidR="005153D3" w:rsidRPr="00C9613D" w:rsidRDefault="005153D3" w:rsidP="003C5EDD">
            <w:pPr>
              <w:rPr>
                <w:rFonts w:ascii="Times New Roman" w:hAnsi="Times New Roman" w:cs="Times New Roman"/>
                <w:sz w:val="28"/>
                <w:szCs w:val="28"/>
              </w:rPr>
            </w:pPr>
          </w:p>
        </w:tc>
        <w:tc>
          <w:tcPr>
            <w:tcW w:w="8388" w:type="dxa"/>
          </w:tcPr>
          <w:p w:rsidR="005153D3" w:rsidRPr="00C9613D" w:rsidRDefault="005153D3" w:rsidP="003C5EDD">
            <w:pPr>
              <w:pStyle w:val="ListParagraph"/>
              <w:ind w:left="72"/>
              <w:rPr>
                <w:rFonts w:ascii="Times New Roman" w:hAnsi="Times New Roman" w:cs="Times New Roman"/>
                <w:sz w:val="28"/>
                <w:szCs w:val="28"/>
              </w:rPr>
            </w:pPr>
            <w:r w:rsidRPr="00C9613D">
              <w:rPr>
                <w:rFonts w:ascii="Times New Roman" w:hAnsi="Times New Roman" w:cs="Times New Roman"/>
                <w:b/>
                <w:sz w:val="28"/>
                <w:szCs w:val="28"/>
              </w:rPr>
              <w:t>Câu hỏi</w:t>
            </w:r>
            <w:r w:rsidRPr="00C9613D">
              <w:rPr>
                <w:rFonts w:ascii="Times New Roman" w:hAnsi="Times New Roman" w:cs="Times New Roman"/>
                <w:sz w:val="28"/>
                <w:szCs w:val="28"/>
              </w:rPr>
              <w:t>:</w:t>
            </w:r>
            <w:r w:rsidRPr="00C9613D">
              <w:rPr>
                <w:rFonts w:ascii="Times New Roman" w:hAnsi="Times New Roman" w:cs="Times New Roman"/>
                <w:bCs/>
                <w:sz w:val="28"/>
                <w:szCs w:val="28"/>
              </w:rPr>
              <w:t xml:space="preserve"> 4. Đồng chí hãy phân tích một tính cách văn hóa nổi trội của con người Sài Gòn – thành phố Hồ Chí Minh mà mình tâm đắc? Cho biết suy nghĩ của đồng chí về thực trạng đời sống văn hóa của người dân thành phố Hồ Chí Minh hiện nay?</w:t>
            </w:r>
          </w:p>
          <w:p w:rsidR="005153D3" w:rsidRPr="00C9613D" w:rsidRDefault="005153D3" w:rsidP="005153D3">
            <w:pPr>
              <w:pStyle w:val="ListParagraph"/>
              <w:numPr>
                <w:ilvl w:val="0"/>
                <w:numId w:val="3"/>
              </w:numPr>
              <w:rPr>
                <w:rFonts w:ascii="Times New Roman" w:hAnsi="Times New Roman" w:cs="Times New Roman"/>
                <w:b/>
                <w:sz w:val="28"/>
                <w:szCs w:val="28"/>
              </w:rPr>
            </w:pPr>
            <w:r w:rsidRPr="00C9613D">
              <w:rPr>
                <w:rFonts w:ascii="Times New Roman" w:hAnsi="Times New Roman" w:cs="Times New Roman"/>
                <w:b/>
                <w:sz w:val="28"/>
                <w:szCs w:val="28"/>
              </w:rPr>
              <w:t>Chủ đề:</w:t>
            </w:r>
            <w:r w:rsidR="00681BAD" w:rsidRPr="00C9613D">
              <w:rPr>
                <w:rFonts w:ascii="Times New Roman" w:hAnsi="Times New Roman" w:cs="Times New Roman"/>
                <w:bCs/>
                <w:sz w:val="28"/>
                <w:szCs w:val="28"/>
              </w:rPr>
              <w:t xml:space="preserve"> Một tính cách văn hóa nổi trội của con người Sài Gòn</w:t>
            </w:r>
          </w:p>
          <w:p w:rsidR="005153D3" w:rsidRPr="00C9613D" w:rsidRDefault="005153D3" w:rsidP="005153D3">
            <w:pPr>
              <w:pStyle w:val="ListParagraph"/>
              <w:numPr>
                <w:ilvl w:val="0"/>
                <w:numId w:val="3"/>
              </w:numPr>
              <w:rPr>
                <w:rFonts w:ascii="Times New Roman" w:hAnsi="Times New Roman" w:cs="Times New Roman"/>
                <w:b/>
                <w:sz w:val="28"/>
                <w:szCs w:val="28"/>
              </w:rPr>
            </w:pPr>
            <w:r w:rsidRPr="00C9613D">
              <w:rPr>
                <w:rFonts w:ascii="Times New Roman" w:hAnsi="Times New Roman" w:cs="Times New Roman"/>
                <w:b/>
                <w:sz w:val="28"/>
                <w:szCs w:val="28"/>
              </w:rPr>
              <w:t>Trọng tâm và giải quyết vấn đề:</w:t>
            </w:r>
          </w:p>
          <w:p w:rsidR="002E78F9" w:rsidRPr="00C9613D" w:rsidRDefault="002E78F9" w:rsidP="002E78F9">
            <w:pPr>
              <w:pStyle w:val="ListParagraph"/>
              <w:numPr>
                <w:ilvl w:val="0"/>
                <w:numId w:val="7"/>
              </w:numPr>
              <w:rPr>
                <w:rFonts w:ascii="Times New Roman" w:hAnsi="Times New Roman" w:cs="Times New Roman"/>
                <w:b/>
                <w:sz w:val="28"/>
                <w:szCs w:val="28"/>
              </w:rPr>
            </w:pPr>
            <w:r w:rsidRPr="00C9613D">
              <w:rPr>
                <w:rFonts w:ascii="Times New Roman" w:hAnsi="Times New Roman" w:cs="Times New Roman"/>
                <w:bCs/>
                <w:sz w:val="28"/>
                <w:szCs w:val="28"/>
              </w:rPr>
              <w:t>Tính cách văn hóa nổi trội của con người Sài Gòn</w:t>
            </w:r>
          </w:p>
          <w:p w:rsidR="00DC07AF" w:rsidRPr="00C9613D" w:rsidRDefault="002E78F9" w:rsidP="002E78F9">
            <w:pPr>
              <w:pStyle w:val="ListParagraph"/>
              <w:numPr>
                <w:ilvl w:val="0"/>
                <w:numId w:val="7"/>
              </w:numPr>
              <w:rPr>
                <w:rFonts w:ascii="Times New Roman" w:hAnsi="Times New Roman" w:cs="Times New Roman"/>
                <w:b/>
                <w:sz w:val="28"/>
                <w:szCs w:val="28"/>
              </w:rPr>
            </w:pPr>
            <w:r w:rsidRPr="00C9613D">
              <w:rPr>
                <w:rFonts w:ascii="Times New Roman" w:hAnsi="Times New Roman" w:cs="Times New Roman"/>
                <w:bCs/>
                <w:sz w:val="28"/>
                <w:szCs w:val="28"/>
              </w:rPr>
              <w:t>Thực trạng đời sống văn hóa của người dân thành phố Hồ Chí Minh hiện nay</w:t>
            </w:r>
            <w:r w:rsidR="00DC07AF" w:rsidRPr="00C9613D">
              <w:rPr>
                <w:rFonts w:ascii="Times New Roman" w:hAnsi="Times New Roman" w:cs="Times New Roman"/>
                <w:sz w:val="28"/>
                <w:szCs w:val="28"/>
              </w:rPr>
              <w:t xml:space="preserve"> </w:t>
            </w:r>
          </w:p>
          <w:p w:rsidR="00DC07AF" w:rsidRPr="00C9613D" w:rsidRDefault="00DC07AF" w:rsidP="00DC07AF">
            <w:pPr>
              <w:rPr>
                <w:rFonts w:ascii="Times New Roman" w:hAnsi="Times New Roman" w:cs="Times New Roman"/>
                <w:b/>
                <w:sz w:val="28"/>
                <w:szCs w:val="28"/>
              </w:rPr>
            </w:pPr>
            <w:r w:rsidRPr="00C9613D">
              <w:rPr>
                <w:rFonts w:ascii="Times New Roman" w:hAnsi="Times New Roman" w:cs="Times New Roman"/>
                <w:sz w:val="28"/>
                <w:szCs w:val="28"/>
              </w:rPr>
              <w:t>Triển khai nội dung:</w:t>
            </w:r>
          </w:p>
          <w:p w:rsidR="00DC07AF" w:rsidRPr="00C9613D" w:rsidRDefault="00DC07AF" w:rsidP="00DC07AF">
            <w:pPr>
              <w:rPr>
                <w:rFonts w:ascii="Times New Roman" w:hAnsi="Times New Roman" w:cs="Times New Roman"/>
                <w:b/>
                <w:bCs/>
                <w:sz w:val="28"/>
                <w:szCs w:val="28"/>
              </w:rPr>
            </w:pPr>
            <w:r w:rsidRPr="00C9613D">
              <w:rPr>
                <w:rFonts w:ascii="Times New Roman" w:hAnsi="Times New Roman" w:cs="Times New Roman"/>
                <w:b/>
                <w:bCs/>
                <w:sz w:val="28"/>
                <w:szCs w:val="28"/>
              </w:rPr>
              <w:t>Tính cách văn hóa nổi trội của con người Sài Gòn</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2.  Một số nội dung tính cách con người Sài Gòn-thành phố Hồ Chí Minh.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2.1.  Yêu  nước  nồng  nàn,  kiên  cường  chống  ngoại  xâm  là  tính  cách  truyền  thống  tốt  đẹp của người dân Sài Gòn-thành phố Hồ Chí Minh.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Yêu  nước  nồng  nàn,  kiên  cường  chống  ngoại  xâm  của  người  Sài  Gòn-thành  phố  Hồ  Chí Minh được minh chứng trong suốt chiều dài lịch sử ra đời và phát triển.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Ý  thức  dân  tộc,  tinh  thần  yêu  nước  trở  thành  cái  vốn  có,  chỗ  đứng  của  họ  để  xử  sự  mọi chuyện trên đời từ mọi kẻ thù, từ chiếm đoạt thành quả lao động đến xâm chiếm cai trị.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2.2.  Tính linh hoạt, năng động, sáng tạo.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Sài Gòn là nơi giao lưu văn hoá mọi miền, giao lưu và chọn lọc. Sài Gòn tiếp thu lưu giữ những  điều  hợp  lý,  vận  dụng  để  thay  đổi  những  điều  không  còn  hợp  lý  và  sự  thay  đổi  đó diễn  ra  rất  nhanh  chóng.  Nó  được  khẳng  định,  bổ  sung,  nhân  lên  gấp  bội  trong  điều  kiện hàng trăm năm kinh tế hàng hóa, kinh tế thị trường phát triển nhất nước.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Trong  lĩnh  vực  chống  giặc  ngoại  xâm,  người  Sài  Gòn-thành  phố  Hồ  Chí  Minh  nhạy  cảm trong đánh giá kẻ thù và kiên quyết chống lại chúng; sáng tạo nhiều hình thức, phương pháp đấu tranh phù hợp. Ngày nay, trong xây dựng đất nước công nghiệp hóa-hiện đại hóa, người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Sài Gòn-thành phố Hồ Chí Minh đã sáng tạo nhiều phong trào xã hội đi đầu trong cả nước.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lastRenderedPageBreak/>
              <w:t xml:space="preserve">2.3.  Tính trọng nghĩa, khinh tài.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Trong quá trình phát triển, không chỉ đương đầu với thú dữ, điều kiện tự nhiên hoang sơ mà còn chống lại kẻ thù hai chân để tồn tại. Từ đó tính cách của người Sài Gòn-thành phố Hồ Chí  Minh  là  trọng  người  biết  hy  sinh  cho  cộng  đồng,  dũng  cảm,  anh  hùng,  không  sợ  khó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khăn, đùm bọc tương trợ nhau.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Tính trọng nghĩa, khinh tài, trong giai đoạn hiện nay có nhiều biến đổi do điều kiện kinh tế, giao lưu văn hóa, khoa học - kỹ thuật. Con người thành phố cần quý trọng sức lao động, tiền   23 của vốn liếng tích lũy để công nghiệp hóa-hiện đại hóa đất nước. Tuy nhiên, trong quá trình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phát triển nó cũng nảy nở những mặt trái nếu không nhận thức đúng và vận dụng phù hợp.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2.4.  Tính phóng khoáng, hiếu khách.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Người Sài Gòn phóng khoáng vì không bị bao quanh bởi lũy tre làng truyền thống. Người Sài Gòn là người “tứ chiếng”, sống phóng khoáng, tự do cho bản thân mình, họ cũng chấp nhận  sự  khác  biệt  về  phong  tục  tập  quán  của  những  người  khác,  khoan  dung  với  những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người làm khác mình, sống khác mình.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Trong  giai  đoạn  hiện  nay,  phóng  khoáng  hiếu  khách  là  một  tính  cách  rất  có  ý  nghĩa  trong việc xây dựng đại đoàn kết dân tộc, trong việc đề xuất và thực hiện nhiều chính sách xã hội, phong trào xã hội, trong việc kêu gọi và tiếp nhận đầu tư. Tuy nhiên, cần chú ý mặt trái là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vượt quá phóng khoáng sẽ là lối sống tuỳ tiện, giải quyết công việc không chú ý khuôn phép nguyên tắc.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2.5.  Tính cách dung hợp, hài hòa.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Văn hóa Sài Gòn là kết quả của sự hội tụ nhiều nền văn hóa trong đó văn hóa dân tộc là cốt lõi. Từ đó có một tính cách văn hóa là dung hợp hài hòa, cho phép người Sài Gòn “gạn đục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khơi trong”  để chọn lọc, tiếp thu văn hóa các miền, văn hóa các nước.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Người Sài Gòn có phần dung hòa về lý thuyết nhưng lại thuần nhất về hành động. Lối sống người  Sài  Gòn  vừa  chất  phác,  giản  dị  vừa  phóng  khoáng,  vừa  có  nét  thoải  mái  tự  do  của người nông dân Nam bộ vừa có kỷ cương tôn trọng pháp luật của xã hội công nghiệp.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Dung  hợp,  hài  hòa  được  hình  thành  phát  triển  vừa  có  căn  cứ  khách  quan  tự  nhiên,  xã  hội, giao lưu kinh tế, văn hóa vừa do con người nhận thức giáo dục bồi dưỡng nên. Đây là điều kiện thuận lợi xây dựng khối đại đoàn kết dân tộc, cho quá trình hội nhập quốc tế.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2.6.  Tính thực tế. </w:t>
            </w:r>
          </w:p>
          <w:p w:rsidR="00DC07AF" w:rsidRPr="00C9613D"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xml:space="preserve">-  Người  Sài  Gòn  trọng  nội  dung  hơn  trọng  hình  thức,  trọng  thực  hành  nhiều  hơn  trọng  lý thuyết. Người Sài Gòn tin vào tính thiện nên </w:t>
            </w:r>
            <w:r w:rsidRPr="00C9613D">
              <w:rPr>
                <w:rFonts w:ascii="Times New Roman" w:hAnsi="Times New Roman" w:cs="Times New Roman"/>
                <w:sz w:val="28"/>
                <w:szCs w:val="28"/>
              </w:rPr>
              <w:lastRenderedPageBreak/>
              <w:t xml:space="preserve">bộc trực thẳng thắn. Không tính kỹ, không nghĩ sâu  mà  thấy  việc  là  làm  ngay  nhưng  rõ  ràng  không  chấp  nhận  loại  “sọc  dưa”,  không  chấp nhận lối sống “sọc dưa”, “đá cá, lăn dưa”. </w:t>
            </w:r>
          </w:p>
          <w:p w:rsidR="00DC07AF" w:rsidRDefault="00DC07AF" w:rsidP="00DC07AF">
            <w:pPr>
              <w:rPr>
                <w:rFonts w:ascii="Times New Roman" w:hAnsi="Times New Roman" w:cs="Times New Roman"/>
                <w:sz w:val="28"/>
                <w:szCs w:val="28"/>
              </w:rPr>
            </w:pPr>
            <w:r w:rsidRPr="00C9613D">
              <w:rPr>
                <w:rFonts w:ascii="Times New Roman" w:hAnsi="Times New Roman" w:cs="Times New Roman"/>
                <w:sz w:val="28"/>
                <w:szCs w:val="28"/>
              </w:rPr>
              <w:t>-  Người Sài Gòn đánh giá con người thường căn cứ việc làm, trọng những người làm giỏi hơn là nói nhiều. Từ tính cách trọng làm hơn trọng nói, người Sài Gòn – TP.HCM chú ý nhiều đến  làm  kinh  tế  buôn  bán,  làm  thợ,  thủ  công  nghiệp,  công  nghiệp  hơn  là  văn  chương,  lý thuyết.  Tuy  nhiên,  do  trọng  thực  hành  hơn  trọng  lý  thuyết  cho  nên  có  lúc  người  Sài  Gòn không nghiên cứu tính toán kỹ, không suy nghĩ sâu.</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b/>
                <w:bCs/>
                <w:color w:val="333333"/>
                <w:sz w:val="21"/>
                <w:szCs w:val="21"/>
                <w:lang w:val="en-SG"/>
              </w:rPr>
              <w:t>2. Cho biết suy nghĩ của đồng chí về thực trạng đời sống văn hóa của cư dân thành phố Hồ Chí Minh hiện nay</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Lần đầu tiên tại Sài Gòn diễn ra một cuộc hội thảo về </w:t>
            </w:r>
            <w:r w:rsidRPr="00C9613D">
              <w:rPr>
                <w:rFonts w:ascii="Times New Roman" w:eastAsia="Times New Roman" w:hAnsi="Times New Roman" w:cs="Times New Roman"/>
                <w:i/>
                <w:iCs/>
                <w:color w:val="333333"/>
                <w:sz w:val="21"/>
                <w:szCs w:val="21"/>
                <w:lang w:val="en-SG"/>
              </w:rPr>
              <w:t>“giá trị của thành phố Sài Gòn hiện nay”</w:t>
            </w:r>
            <w:r w:rsidRPr="00C9613D">
              <w:rPr>
                <w:rFonts w:ascii="Times New Roman" w:eastAsia="Times New Roman" w:hAnsi="Times New Roman" w:cs="Times New Roman"/>
                <w:color w:val="333333"/>
                <w:sz w:val="21"/>
                <w:szCs w:val="21"/>
                <w:lang w:val="en-SG"/>
              </w:rPr>
              <w:t> với cái nhìn thất vọng nhiều hơn hãnh diện. Có người đã trải qua thời gian sống thời “Sài Gòn cũ” không ngần ngại bày tỏ nỗi ngậm ngùi luyến tiếc thuở xa xưa…</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Cuộc hội thảo này do báo Sài Gòn Tiếp Thị tổ chức hôm 25 tháng 4 mang tựa đề </w:t>
            </w:r>
            <w:r w:rsidRPr="00C9613D">
              <w:rPr>
                <w:rFonts w:ascii="Times New Roman" w:eastAsia="Times New Roman" w:hAnsi="Times New Roman" w:cs="Times New Roman"/>
                <w:i/>
                <w:iCs/>
                <w:color w:val="333333"/>
                <w:sz w:val="21"/>
                <w:szCs w:val="21"/>
                <w:lang w:val="en-SG"/>
              </w:rPr>
              <w:t>“Người trẻ và đất hứa”</w:t>
            </w:r>
            <w:r w:rsidRPr="00C9613D">
              <w:rPr>
                <w:rFonts w:ascii="Times New Roman" w:eastAsia="Times New Roman" w:hAnsi="Times New Roman" w:cs="Times New Roman"/>
                <w:color w:val="333333"/>
                <w:sz w:val="21"/>
                <w:szCs w:val="21"/>
                <w:lang w:val="en-SG"/>
              </w:rPr>
              <w:t> cho thấy phần lớn cư dân Sài Gòn hiện nay không phải là dân “chính gốc.”</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Ông Nguyễn Ðức Lộc, giảng viên trường Ðại Học Khoa Học Xã Hội và Nhân Văn Sài Gòn (trường Ðại Học Văn khoa cũ) cho rằng hiện nay </w:t>
            </w:r>
            <w:r w:rsidRPr="00C9613D">
              <w:rPr>
                <w:rFonts w:ascii="Times New Roman" w:eastAsia="Times New Roman" w:hAnsi="Times New Roman" w:cs="Times New Roman"/>
                <w:i/>
                <w:iCs/>
                <w:color w:val="333333"/>
                <w:sz w:val="21"/>
                <w:szCs w:val="21"/>
                <w:lang w:val="en-SG"/>
              </w:rPr>
              <w:t>“ít ai dám vỗ ngực tự xưng mình là người Sài Gòn.” </w:t>
            </w:r>
            <w:r w:rsidRPr="00C9613D">
              <w:rPr>
                <w:rFonts w:ascii="Times New Roman" w:eastAsia="Times New Roman" w:hAnsi="Times New Roman" w:cs="Times New Roman"/>
                <w:color w:val="333333"/>
                <w:sz w:val="21"/>
                <w:szCs w:val="21"/>
                <w:lang w:val="en-SG"/>
              </w:rPr>
              <w:t>Trái lại, đa số cư dân Sài Gòn là người nhập cư từ nơi khác đến, trong đó có rất nhiều người đến để “đổi đời,” đặc biệt từ sau năm 1975 trở lại đây.</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i/>
                <w:iCs/>
                <w:color w:val="333333"/>
                <w:sz w:val="21"/>
                <w:szCs w:val="21"/>
                <w:lang w:val="en-SG"/>
              </w:rPr>
              <w:t>Trẻ em Sài Gòn chơi đùa trên Bến Chương Dương. Với nhiều người, Sài Gòn hiện nay “thất vọng nhiều hơn hãnh diện.” (Hình: Dân Huỳnh/Người Việt)</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Một diễn giả thuộc Viện Sinh Học Nhiệt Ðới Sài Gòn, ông Ngô Văn Trí, tỏ ý tiếc về việc phá bỏ nhiều kiến trúc thơ mộng của Sài Gòn xưa. Theo ông, những hàng cây sao, cây dầu tỏa bóng mát trên đường Tự Do cũ (nay là đường Ðồng Khởi) của một Catinat yêu kiều nay chỉ còn là “hoài niệm.”</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Ông nói: </w:t>
            </w:r>
            <w:r w:rsidRPr="00C9613D">
              <w:rPr>
                <w:rFonts w:ascii="Times New Roman" w:eastAsia="Times New Roman" w:hAnsi="Times New Roman" w:cs="Times New Roman"/>
                <w:i/>
                <w:iCs/>
                <w:color w:val="333333"/>
                <w:sz w:val="21"/>
                <w:szCs w:val="21"/>
                <w:lang w:val="en-SG"/>
              </w:rPr>
              <w:t>“Vẻ đẹp xưa với những kiến thức cổ kính đã dần mất đi để thay vào đó là những tòa nhà cao tầng.”</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Trong số các diễn giả góp ý về sự đổi thay của con người ở Sài Gòn, nhận định của ông Trần Bảo Minh, giám đốc điều hành công ty thực phẩm Á Châu tại Sài Gòn khiến cử tọa kinh ngạc. Người nghe không ngạc nhiên về nhận định “không mấy gì mới” của ông, nhưng ngỡ ngàng vì những lời lẽ hùng hồn, đanh thép của một người trẻ khi chỉ trích khuynh hướng chạy theo đồng tiền của người Sài Gòn hiện nay.</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Ông nói: </w:t>
            </w:r>
            <w:r w:rsidRPr="00C9613D">
              <w:rPr>
                <w:rFonts w:ascii="Times New Roman" w:eastAsia="Times New Roman" w:hAnsi="Times New Roman" w:cs="Times New Roman"/>
                <w:i/>
                <w:iCs/>
                <w:color w:val="333333"/>
                <w:sz w:val="21"/>
                <w:szCs w:val="21"/>
                <w:lang w:val="en-SG"/>
              </w:rPr>
              <w:t>“Ba tôi là một cán bộ tập kết đưa tôi về Sài Gòn sống với những người bạn của ông đều là cán bộ nhà nước. Tôi ngưỡng mộ những người này vì ai cũng làm việc không kể giờ giấc, hy sinh quyền lợi của bản thân mình vì lợi ích chung. Nhưng chỉ vài năm sau, khi tôi vào trường đại học, gặp lại các ông ấy thì tôi thấy họ thay đổi ghê gớm. Tư hữu, tư lợi nẩy sinh, họ chiếm nhà, chiếm đất, lấn đất làm nhà…”</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lastRenderedPageBreak/>
              <w:t>Cử tọa còn choáng váng khi nghe diễn giả, giám đốc Trần Bảo Minh, thú nhận ông mang cảm giác “lạc lõng” khi đứng giữa Sài Gòn sau chuyến du học từ Úc về. Ông Trần Bảo Minh cho rằng xã hội Sài Gòn đang </w:t>
            </w:r>
            <w:r w:rsidRPr="00C9613D">
              <w:rPr>
                <w:rFonts w:ascii="Times New Roman" w:eastAsia="Times New Roman" w:hAnsi="Times New Roman" w:cs="Times New Roman"/>
                <w:i/>
                <w:iCs/>
                <w:color w:val="333333"/>
                <w:sz w:val="21"/>
                <w:szCs w:val="21"/>
                <w:lang w:val="en-SG"/>
              </w:rPr>
              <w:t>“phân hóa dữ dội vì mọi giá trị của con người đều dựa vào thước đo của đồng tiền.” </w:t>
            </w:r>
            <w:r w:rsidRPr="00C9613D">
              <w:rPr>
                <w:rFonts w:ascii="Times New Roman" w:eastAsia="Times New Roman" w:hAnsi="Times New Roman" w:cs="Times New Roman"/>
                <w:color w:val="333333"/>
                <w:sz w:val="21"/>
                <w:szCs w:val="21"/>
                <w:lang w:val="en-SG"/>
              </w:rPr>
              <w:t>Ông còn nói rằng, </w:t>
            </w:r>
            <w:r w:rsidRPr="00C9613D">
              <w:rPr>
                <w:rFonts w:ascii="Times New Roman" w:eastAsia="Times New Roman" w:hAnsi="Times New Roman" w:cs="Times New Roman"/>
                <w:i/>
                <w:iCs/>
                <w:color w:val="333333"/>
                <w:sz w:val="21"/>
                <w:szCs w:val="21"/>
                <w:lang w:val="en-SG"/>
              </w:rPr>
              <w:t>“Ðồng tiền có giá trị vô song trên đất Sài Gòn hiện nay và đồng tiền lôi cuốn giới trẻ rơi vào vòng xoáy của trận cuồng phong đầy bất an.”</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Ý kiến của giám đốc Trần Bảo Minh đã được sự tán đồng của ông Nguyễn Ðức Lộc khi cho rằng các bậc cha mẹ hiện nay hết sức lo lắng cho thế hệ con em trong “vòng xoáy của đồng tiền – một thế lực và một quyền lực chi phối, thống trị mọi thứ.”</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Trong khi đó, theo họa sĩ trẻ Vũ Ðình Giang thú nhận đã từng lâm vào cuộc khủng hoảng tinh thần cũng như nhiều người khác thuộc giới trẻ ở Sài Gòn vì đồng tiền làm đảo lộn mọi thứ.</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Bài tường thuật của báo Sài Gòn Tiếp Thị về cuộc hội thảo đặc biệt này còn ghi nhận lời tâm sự của nữ phó giám đốc công ty Ocean Eyes, Ðoàn Phi Nga, nói rằng từng </w:t>
            </w:r>
            <w:r w:rsidRPr="00C9613D">
              <w:rPr>
                <w:rFonts w:ascii="Times New Roman" w:eastAsia="Times New Roman" w:hAnsi="Times New Roman" w:cs="Times New Roman"/>
                <w:i/>
                <w:iCs/>
                <w:color w:val="333333"/>
                <w:sz w:val="21"/>
                <w:szCs w:val="21"/>
                <w:lang w:val="en-SG"/>
              </w:rPr>
              <w:t>“ôm một cục tiền về nhà và chợt nhận ra mình không còn gì hết.”</w:t>
            </w:r>
          </w:p>
          <w:p w:rsidR="007A59B1" w:rsidRPr="00C9613D" w:rsidRDefault="007A59B1" w:rsidP="007A59B1">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color w:val="333333"/>
                <w:sz w:val="21"/>
                <w:szCs w:val="21"/>
                <w:lang w:val="en-SG"/>
              </w:rPr>
              <w:t>Sau phần lớn những lời tâm sự não nùng từ cuộc hội thảo, cũng có diễn giả đưa ra một số “lối thoát” trước cử tọa, chẳng hạn như “tìm cách thoát khỏi đám đông, tìm cách gây lại sự tự tin” v.v…</w:t>
            </w:r>
          </w:p>
          <w:p w:rsidR="007A59B1" w:rsidRPr="00C9613D" w:rsidRDefault="007A59B1" w:rsidP="007A59B1">
            <w:pPr>
              <w:rPr>
                <w:rFonts w:ascii="Times New Roman" w:hAnsi="Times New Roman" w:cs="Times New Roman"/>
                <w:sz w:val="28"/>
                <w:szCs w:val="28"/>
              </w:rPr>
            </w:pPr>
            <w:r w:rsidRPr="00C9613D">
              <w:rPr>
                <w:rFonts w:ascii="Times New Roman" w:eastAsia="Times New Roman" w:hAnsi="Times New Roman" w:cs="Times New Roman"/>
                <w:color w:val="333333"/>
                <w:sz w:val="21"/>
                <w:szCs w:val="21"/>
                <w:lang w:val="en-SG"/>
              </w:rPr>
              <w:t>Tuy nhiên, không ai nói được nguyên nhân vì sao Sài Gòn bây giờ làm nhiều người thất vọng hơn là hãnh diện. Vì chẳng lẽ nói rằng sự thay đổi đáng tiếc của Sài Gòn hiện nay là bởi “tàn dư của chế độ Sài Gòn cũ từ trước năm 1975 để lại”? (PL)</w:t>
            </w:r>
          </w:p>
          <w:p w:rsidR="009E4A82" w:rsidRPr="00C9613D" w:rsidRDefault="009E4A82" w:rsidP="00DC07AF">
            <w:pPr>
              <w:rPr>
                <w:rFonts w:ascii="Times New Roman" w:hAnsi="Times New Roman" w:cs="Times New Roman"/>
                <w:b/>
                <w:sz w:val="28"/>
                <w:szCs w:val="28"/>
              </w:rPr>
            </w:pPr>
          </w:p>
          <w:p w:rsidR="005153D3" w:rsidRPr="00C9613D" w:rsidRDefault="005153D3" w:rsidP="005153D3">
            <w:pPr>
              <w:pStyle w:val="ListParagraph"/>
              <w:numPr>
                <w:ilvl w:val="0"/>
                <w:numId w:val="3"/>
              </w:numPr>
              <w:rPr>
                <w:rFonts w:ascii="Times New Roman" w:hAnsi="Times New Roman" w:cs="Times New Roman"/>
                <w:b/>
                <w:sz w:val="28"/>
                <w:szCs w:val="28"/>
              </w:rPr>
            </w:pPr>
            <w:r w:rsidRPr="00C9613D">
              <w:rPr>
                <w:rFonts w:ascii="Times New Roman" w:hAnsi="Times New Roman" w:cs="Times New Roman"/>
                <w:b/>
                <w:sz w:val="28"/>
                <w:szCs w:val="28"/>
              </w:rPr>
              <w:t>Liên hệ bản thân, cơ quan đơn vị</w:t>
            </w:r>
          </w:p>
        </w:tc>
      </w:tr>
    </w:tbl>
    <w:p w:rsidR="005153D3" w:rsidRPr="00C9613D" w:rsidRDefault="005153D3" w:rsidP="005153D3">
      <w:pPr>
        <w:rPr>
          <w:rFonts w:ascii="Times New Roman" w:hAnsi="Times New Roman" w:cs="Times New Roman"/>
          <w:sz w:val="28"/>
          <w:szCs w:val="28"/>
        </w:rPr>
      </w:pPr>
    </w:p>
    <w:p w:rsidR="005153D3" w:rsidRPr="00C9613D" w:rsidRDefault="005153D3" w:rsidP="005153D3">
      <w:pP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1188"/>
        <w:gridCol w:w="8388"/>
      </w:tblGrid>
      <w:tr w:rsidR="005153D3" w:rsidRPr="00C9613D" w:rsidTr="00FD44C5">
        <w:tc>
          <w:tcPr>
            <w:tcW w:w="1188" w:type="dxa"/>
          </w:tcPr>
          <w:p w:rsidR="005153D3" w:rsidRPr="00C9613D" w:rsidRDefault="005153D3" w:rsidP="00FD44C5">
            <w:pPr>
              <w:rPr>
                <w:rFonts w:ascii="Times New Roman" w:hAnsi="Times New Roman" w:cs="Times New Roman"/>
                <w:sz w:val="28"/>
                <w:szCs w:val="28"/>
              </w:rPr>
            </w:pPr>
            <w:r w:rsidRPr="00C9613D">
              <w:rPr>
                <w:rFonts w:ascii="Times New Roman" w:hAnsi="Times New Roman" w:cs="Times New Roman"/>
                <w:sz w:val="28"/>
                <w:szCs w:val="28"/>
              </w:rPr>
              <w:t>Ghi chú</w:t>
            </w:r>
          </w:p>
        </w:tc>
        <w:tc>
          <w:tcPr>
            <w:tcW w:w="8388" w:type="dxa"/>
          </w:tcPr>
          <w:p w:rsidR="005153D3" w:rsidRPr="00C9613D" w:rsidRDefault="005153D3" w:rsidP="00FD44C5">
            <w:pPr>
              <w:jc w:val="center"/>
              <w:rPr>
                <w:rFonts w:ascii="Times New Roman" w:hAnsi="Times New Roman" w:cs="Times New Roman"/>
                <w:sz w:val="28"/>
                <w:szCs w:val="28"/>
              </w:rPr>
            </w:pPr>
            <w:r w:rsidRPr="00C9613D">
              <w:rPr>
                <w:rFonts w:ascii="Times New Roman" w:hAnsi="Times New Roman" w:cs="Times New Roman"/>
                <w:sz w:val="28"/>
                <w:szCs w:val="28"/>
              </w:rPr>
              <w:t>Nội dung</w:t>
            </w:r>
          </w:p>
        </w:tc>
      </w:tr>
      <w:tr w:rsidR="005153D3" w:rsidRPr="00C9613D" w:rsidTr="00FD44C5">
        <w:tc>
          <w:tcPr>
            <w:tcW w:w="1188" w:type="dxa"/>
          </w:tcPr>
          <w:p w:rsidR="005153D3" w:rsidRPr="00C9613D" w:rsidRDefault="005153D3" w:rsidP="00FD44C5">
            <w:pPr>
              <w:rPr>
                <w:rFonts w:ascii="Times New Roman" w:hAnsi="Times New Roman" w:cs="Times New Roman"/>
                <w:sz w:val="28"/>
                <w:szCs w:val="28"/>
              </w:rPr>
            </w:pPr>
          </w:p>
        </w:tc>
        <w:tc>
          <w:tcPr>
            <w:tcW w:w="8388" w:type="dxa"/>
          </w:tcPr>
          <w:p w:rsidR="005153D3" w:rsidRPr="00C9613D" w:rsidRDefault="005153D3" w:rsidP="00FD44C5">
            <w:pPr>
              <w:pStyle w:val="ListParagraph"/>
              <w:ind w:left="72"/>
              <w:rPr>
                <w:rFonts w:ascii="Times New Roman" w:hAnsi="Times New Roman" w:cs="Times New Roman"/>
                <w:sz w:val="28"/>
                <w:szCs w:val="28"/>
              </w:rPr>
            </w:pPr>
            <w:r w:rsidRPr="00C9613D">
              <w:rPr>
                <w:rFonts w:ascii="Times New Roman" w:hAnsi="Times New Roman" w:cs="Times New Roman"/>
                <w:b/>
                <w:sz w:val="28"/>
                <w:szCs w:val="28"/>
              </w:rPr>
              <w:t>Câu hỏi</w:t>
            </w:r>
            <w:r w:rsidRPr="00C9613D">
              <w:rPr>
                <w:rFonts w:ascii="Times New Roman" w:hAnsi="Times New Roman" w:cs="Times New Roman"/>
                <w:sz w:val="28"/>
                <w:szCs w:val="28"/>
              </w:rPr>
              <w:t>:</w:t>
            </w:r>
            <w:r w:rsidRPr="00C9613D">
              <w:rPr>
                <w:rFonts w:ascii="Times New Roman" w:hAnsi="Times New Roman" w:cs="Times New Roman"/>
                <w:bCs/>
                <w:sz w:val="28"/>
                <w:szCs w:val="28"/>
              </w:rPr>
              <w:t xml:space="preserve"> 5. Đồng chí hãy phân tích, chứng minh vai trò, vị trí của nền kinh tế thành phố Hồ Chí Minh đối với sự phát triển kinh tế Nam bộ và cả nước</w:t>
            </w:r>
          </w:p>
          <w:p w:rsidR="005153D3" w:rsidRPr="00C9613D" w:rsidRDefault="005153D3" w:rsidP="005153D3">
            <w:pPr>
              <w:pStyle w:val="ListParagraph"/>
              <w:numPr>
                <w:ilvl w:val="0"/>
                <w:numId w:val="4"/>
              </w:numPr>
              <w:rPr>
                <w:rFonts w:ascii="Times New Roman" w:hAnsi="Times New Roman" w:cs="Times New Roman"/>
                <w:b/>
                <w:sz w:val="28"/>
                <w:szCs w:val="28"/>
              </w:rPr>
            </w:pPr>
            <w:r w:rsidRPr="00C9613D">
              <w:rPr>
                <w:rFonts w:ascii="Times New Roman" w:hAnsi="Times New Roman" w:cs="Times New Roman"/>
                <w:b/>
                <w:sz w:val="28"/>
                <w:szCs w:val="28"/>
              </w:rPr>
              <w:t>Chủ đề:</w:t>
            </w:r>
            <w:r w:rsidR="00681BAD" w:rsidRPr="00C9613D">
              <w:rPr>
                <w:rFonts w:ascii="Times New Roman" w:hAnsi="Times New Roman" w:cs="Times New Roman"/>
                <w:bCs/>
                <w:sz w:val="28"/>
                <w:szCs w:val="28"/>
              </w:rPr>
              <w:t xml:space="preserve"> Vai trò, vị trí của nền kinh tế</w:t>
            </w:r>
          </w:p>
          <w:p w:rsidR="005153D3" w:rsidRPr="00C9613D" w:rsidRDefault="005153D3" w:rsidP="005153D3">
            <w:pPr>
              <w:pStyle w:val="ListParagraph"/>
              <w:numPr>
                <w:ilvl w:val="0"/>
                <w:numId w:val="4"/>
              </w:numPr>
              <w:rPr>
                <w:rFonts w:ascii="Times New Roman" w:hAnsi="Times New Roman" w:cs="Times New Roman"/>
                <w:b/>
                <w:sz w:val="28"/>
                <w:szCs w:val="28"/>
              </w:rPr>
            </w:pPr>
            <w:r w:rsidRPr="00C9613D">
              <w:rPr>
                <w:rFonts w:ascii="Times New Roman" w:hAnsi="Times New Roman" w:cs="Times New Roman"/>
                <w:b/>
                <w:sz w:val="28"/>
                <w:szCs w:val="28"/>
              </w:rPr>
              <w:t>Trọng tâm và giải quyết vấn đề:</w:t>
            </w:r>
          </w:p>
          <w:p w:rsidR="00556457" w:rsidRPr="00C9613D" w:rsidRDefault="00556457" w:rsidP="00556457">
            <w:pPr>
              <w:pStyle w:val="ListParagraph"/>
              <w:numPr>
                <w:ilvl w:val="0"/>
                <w:numId w:val="7"/>
              </w:numPr>
              <w:rPr>
                <w:rFonts w:ascii="Times New Roman" w:hAnsi="Times New Roman" w:cs="Times New Roman"/>
                <w:sz w:val="28"/>
                <w:szCs w:val="28"/>
              </w:rPr>
            </w:pPr>
            <w:r w:rsidRPr="00C9613D">
              <w:rPr>
                <w:rFonts w:ascii="Times New Roman" w:hAnsi="Times New Roman" w:cs="Times New Roman"/>
                <w:bCs/>
                <w:sz w:val="28"/>
                <w:szCs w:val="28"/>
              </w:rPr>
              <w:t>Đặc điểm, tiềm năng, thế mạnh của kinh tế TP.HCM</w:t>
            </w:r>
          </w:p>
          <w:p w:rsidR="00CF2871" w:rsidRPr="00C9613D" w:rsidRDefault="00CF2871" w:rsidP="00CF2871">
            <w:pPr>
              <w:rPr>
                <w:rFonts w:ascii="Times New Roman" w:hAnsi="Times New Roman" w:cs="Times New Roman"/>
                <w:b/>
                <w:sz w:val="28"/>
                <w:szCs w:val="28"/>
              </w:rPr>
            </w:pPr>
            <w:r w:rsidRPr="00C9613D">
              <w:rPr>
                <w:rFonts w:ascii="Times New Roman" w:hAnsi="Times New Roman" w:cs="Times New Roman"/>
                <w:sz w:val="28"/>
                <w:szCs w:val="28"/>
              </w:rPr>
              <w:t>Triển khai nội dung:</w:t>
            </w:r>
          </w:p>
          <w:p w:rsidR="002F28D9" w:rsidRPr="00C9613D" w:rsidRDefault="00CF2871" w:rsidP="00CF2871">
            <w:pPr>
              <w:rPr>
                <w:rFonts w:ascii="Times New Roman" w:hAnsi="Times New Roman" w:cs="Times New Roman"/>
                <w:b/>
                <w:sz w:val="28"/>
                <w:szCs w:val="28"/>
              </w:rPr>
            </w:pPr>
            <w:r w:rsidRPr="00C9613D">
              <w:rPr>
                <w:rFonts w:ascii="Times New Roman" w:hAnsi="Times New Roman" w:cs="Times New Roman"/>
                <w:b/>
                <w:bCs/>
                <w:sz w:val="28"/>
                <w:szCs w:val="28"/>
              </w:rPr>
              <w:t>Vai trò, vị trí của nền kinh tế thành phố Hồ Chí Minh đối với sự phát triển kinh tế Nam bộ và cả nước</w:t>
            </w:r>
          </w:p>
          <w:p w:rsidR="009D768D" w:rsidRPr="00C9613D" w:rsidRDefault="009D768D" w:rsidP="009D768D">
            <w:pPr>
              <w:spacing w:line="315" w:lineRule="atLeast"/>
              <w:jc w:val="both"/>
              <w:rPr>
                <w:rFonts w:ascii="Times New Roman" w:eastAsia="Times New Roman" w:hAnsi="Times New Roman" w:cs="Times New Roman"/>
                <w:color w:val="333333"/>
                <w:sz w:val="21"/>
                <w:szCs w:val="21"/>
              </w:rPr>
            </w:pPr>
            <w:r w:rsidRPr="00C9613D">
              <w:rPr>
                <w:rFonts w:ascii="Times New Roman" w:eastAsia="Times New Roman" w:hAnsi="Times New Roman" w:cs="Times New Roman"/>
                <w:b/>
                <w:bCs/>
                <w:color w:val="333333"/>
                <w:sz w:val="24"/>
                <w:szCs w:val="24"/>
                <w:lang w:val="en-SG"/>
              </w:rPr>
              <w:t>Với những thành tựu đạt được, thành phố Hồ Chí Minh tiếp tục khẳng định vị trí, vai trò đầu tàu kinh tế của cả nước. Với truyền thống kiên cường, năng động, sáng tạo của mình, Đảng bộ và nhân dân thành phố Hồ Chí Minh tự tin bước vào nhiệm kỳ mới.</w:t>
            </w:r>
          </w:p>
          <w:tbl>
            <w:tblPr>
              <w:tblW w:w="0" w:type="auto"/>
              <w:tblCellSpacing w:w="15" w:type="dxa"/>
              <w:tblCellMar>
                <w:left w:w="0" w:type="dxa"/>
                <w:right w:w="0" w:type="dxa"/>
              </w:tblCellMar>
              <w:tblLook w:val="04A0" w:firstRow="1" w:lastRow="0" w:firstColumn="1" w:lastColumn="0" w:noHBand="0" w:noVBand="1"/>
            </w:tblPr>
            <w:tblGrid>
              <w:gridCol w:w="8172"/>
            </w:tblGrid>
            <w:tr w:rsidR="009D768D" w:rsidRPr="00C9613D" w:rsidTr="000062E0">
              <w:trPr>
                <w:tblCellSpacing w:w="15" w:type="dxa"/>
              </w:trPr>
              <w:tc>
                <w:tcPr>
                  <w:tcW w:w="9390" w:type="dxa"/>
                  <w:tcMar>
                    <w:top w:w="15" w:type="dxa"/>
                    <w:left w:w="15" w:type="dxa"/>
                    <w:bottom w:w="15" w:type="dxa"/>
                    <w:right w:w="15" w:type="dxa"/>
                  </w:tcMar>
                  <w:vAlign w:val="center"/>
                  <w:hideMark/>
                </w:tcPr>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Năm năm nhìn lại</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 xml:space="preserve">Dưới ánh sáng của Nghị quyết 01 năm 1982 của Bộ Chính trị (khóa V), xác định vị </w:t>
                  </w:r>
                  <w:r w:rsidRPr="00C9613D">
                    <w:rPr>
                      <w:rFonts w:ascii="Times New Roman" w:eastAsia="Times New Roman" w:hAnsi="Times New Roman" w:cs="Times New Roman"/>
                      <w:sz w:val="24"/>
                      <w:szCs w:val="24"/>
                      <w:lang w:val="en-SG"/>
                    </w:rPr>
                    <w:lastRenderedPageBreak/>
                    <w:t>trí, vai trò của TP Hồ Chí Minh đối với khu vực phía nam cũng như cả nước và Nghị quyết 20 năm 2002 của Bộ Chính trị (khóa IX) về phương hướng nhiệm vụ phát triển TP Hồ Chí Minh đến năm 2010. Nghị quyết Đại hội lần thứ X của Đảng, Nghị quyết Đại hội Đảng bộ thành phố lần thứ 8. Nhiệm kỳ vừa qua, Đảng bộ và nhân dân TP Hồ Chí Minh đã phát huy truyền thống cách mạng kiên cường, phấn đấu bền bỉ, năng động sáng tạo, vượt qua nhiều khó khăn thử thách, giành những thắng lợi to lớn, toàn diện trên tất cả các lĩnh vực: chính trị, kinh tế, xã hội, xây dựng Đảng, an ninh quốc phòng, hợp tác với các tỉnh, thành phố trong cả nước, mở rộng quan hệ hữu nghị với nhiều thành phố trên thế giới, nâng thành phố lên tầm cao mới.</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Để thực hiện có hiệu quả các nghị quyết của Đảng, ngay từ đầu nhiệm kỳ Thành ủy TP Hồ Chí Minh đã đề ra nhiều giải pháp, biện pháp đồng bộ cụ thể và phù hợp từng năm và cho cả nhiệm kỳ nhằm hoàn thành các chỉ tiêu phát triển kinh tế - xã hội, nâng cao đời sống vật chất, tinh thần cho người dân thành phố.</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Năm năm qua, nhất là nửa sau của nhiệm kỳ, thành phố đứng trước nhiều thời cơ lớn nhưng cũng phải đương đầu với không ít thách thức đan xen, đòi hỏi thành phố phải có những quyết sách đúng, trúng và kịp thời để đưa thành phố tiếp tục phát triển. Chính những lúc khó khăn nhất Đảng bộ TP Hồ Chí Minh đã thể hiện rõ bản lĩnh chính trị của mình. Cùng với những chủ trương và các giải pháp của Đảng và Nhà nước, thành phố chủ động xoay chuyển tình hình, từng bước vượt qua khó khăn thách thức. Năm 2007: Nỗ lực kiềm chế lạm phát. Năm 2009: Tập trung ngăn chặn đà suy giảm kinh tế. Năm 2010: Thực hiện các giải pháp kích thích tăng trưởng và từng bước phục hồi kinh tế. Nhờ thực hiện quyết liệt các giải pháp, biện pháp đề ra, thành phố vượt qua khó khăn một cách thuyết phục. Chín tháng đầu năm 2010, kinh tế thành phố đã lấy lại nhịp điệu tăng trưởng như trước thời kỳ khủng hoảng, hầu hết các chỉ tiêu về kinh tế đều đạt và vượt kế hoạch đề ra và tăng so với cùng kỳ.</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Năm năm qua, kinh tế tiếp tục phát triển và đạt được mức tăng trưởng cao. GDP bình quân đạt 11%/năm. Tuy chưa đạt chỉ tiêu nghị quyết đề ra (12%) nhưng cũng là mức tăng khá cao so với bối cảnh chung. Nếu đặt sự phát triển kinh tế của thành phố dưới tác động của cuộc khủng hoảng tài chính và kinh tế toàn cầu cuối năm 2007 đầu năm 2008 thì mới thấy hết sự năng động, sáng tạo và cố gắng vượt bậc của đảng bộ và nhân dân thành phố.</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 xml:space="preserve">Năm 2010 quy mô kinh tế thành phố bằng 1,7 lần năm 2005, GDP bình quân đầu người đạt 2.800 USD, bằng 1,68 lần năm 2005 (1.660 USD). Chương trình hỗ trợ chuyển dịch cơ cấu kinh tế bước đầu đạt kết quả tích cực, từng bước tạo chuyển biến về chất trong cơ cấu kinh tế theo hướng tăng dần tỷ trọng các ngành có giá trị gia tăng và hàm lượng khoa học - công nghệ cao. Các ngành dịch vụ có tốc độ tăng trưởng 12%/năm, cao hơn tốc độ tăng trưởng kinh tế chung. Trong đó, các ngành dịch vụ như tài chính, ngân hàng, bảo hiểm, du lịch, bưu chính - viễn thông, vận tải </w:t>
                  </w:r>
                  <w:r w:rsidRPr="00C9613D">
                    <w:rPr>
                      <w:rFonts w:ascii="Times New Roman" w:eastAsia="Times New Roman" w:hAnsi="Times New Roman" w:cs="Times New Roman"/>
                      <w:sz w:val="24"/>
                      <w:szCs w:val="24"/>
                      <w:lang w:val="en-SG"/>
                    </w:rPr>
                    <w:lastRenderedPageBreak/>
                    <w:t>- cảng - kho bãi, khoa học - công nghệ, giáo dục và y tế chất lượng cao tiếp tục phát triển có lợi thế cạnh tranh, chất lượng cao, giá trị gia tăng khá. Giá trị sản xuất công nghiệp giai đoạn 2006-2010 bằng 1,85 lần giai đoạn 2001 - 2005. Bốn ngành công nghiệp mũi nhọn của thành phố là cơ khí chế tạo, điện tử - công nghệ thông tin, hóa chất, chế biến tinh lương thực, thực phẩm chiếm tỷ trọng ngày càng lớn trong sản xuất công nghiệp. Nông nghiệp tuy chỉ chiếm hơn 1% GDP của thành phố nhưng cũng đang chuyển dịch tích cực theo hướng nông nghiệp đô thị, sản xuất giống cây, giống con và các sản phẩm có chất lượng, hiệu quả kinh tế, đáp ứng yêu cầu thị trường trong nước và xuất khẩu. Năm 2009 doanh thu bình quân 1 ha đất nông nghiệp đạt 138,5 triệu đồng/năm, bằng 2,2 lần năm 2005.</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Nền kinh tế nhiều thành phần ngày càng khẳng định sức sống mạnh mẽ. Qua sắp xếp, đổi mới, tuy số lượng và tỷ trọng đóng góp của các doanh nghiệp Nhà nước trong cơ cấu kinh tế thành phố giảm, nhưng quy mô và hiệu quả lại tăng lên, phát huy được vai trò chủ đạo trong việc ổn định sản xuất, phát triển thị trường trong nước, bình ổn thị trường, nhất là trong giai đoạn khó khăn do suy thoái kinh tế toàn cầu. Khu vực kinh tế tập thể phát triển ngày càng đa dạng các hình thức tổ chức và hoạt động, nhất là trong lĩnh vực dịch vụ phục vụ nông nghiệp và thương mại. Kinh tế tư nhân ngày càng phát triển nhanh, cả loại hình doanh nghiệp cổ phần, doanh nghiệp tư nhân, công ty trách nhiệm hữu hạn và các cơ sở kinh doanh cá thể, đóng góp tích cực vào phát triển kinh tế, giải quyết việc làm và thu ngân sách. Khu vực có vốn đầu tư nước ngoài (FDI) đang chuyển dần sang các ngành thâm dụng vốn và khoa học - công nghệ, từng bước đầu tư phát triển kết cấu hạ tầng và bảo vệ môi trường, đóng góp ngày càng nhiều vào quá trình CNH, HĐH tại thành phố.</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Nhiệm kỳ vừa qua, thành phố tập trung nguồn lực thực hiện 12 chương trình, công trình trọng điểm và năm chương trình, công trình mang tính đòn bẩy do Nghị quyết Đại hội Đảng bộ thành phố lần thứ 8 đề ra, đến nay nhiều công trình đã hoàn thành đưa vào sử dụng đã phát huy tác dụng tích cực, đáp ứng nhu cầu phát triển kinh tế, xã hội và cải thiện chất lượng sống cho nhân dân.</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 xml:space="preserve">Năm năm qua, tổng vốn đầu tư xã hội tăng gấp ba lần so với nhiệm kỳ trước với mức bình quân 24,6%/năm. Thành phố đã thực hiện nhiều giải pháp để đẩy mạnh đầu tư kết cấu hạ tầng đô thị, như đa dạng hóa các hình thức huy động vốn, hình thành cơ chế huy động phát hành trái phiếu đô thị, áp dụng hình thức BOT, BOO, BT, đổi đất lấy hạ tầng, định giá quyền sử dụng đất, xã hội hóa một số dịch vụ đô thị tạo thêm nhiều kênh huy động vốn quan trọng, thu hút các thành phần kinh tế tham gia vào kết cấu hạ tầng đô thị, giảm áp lực đầu tư từ ngân sách. Nhiều công trình công cộng như cầu, đường, trường, bệnh viện, khu vui chơi giải trí được xây dựng từ nguồn vốn này. Thu ngân sách trên địa bàn thành phố năm sau đều cao hơn năm trước, giai đoạn 2005-2010 gấp 2,5 lần giai đoạn 2001-2005, hằng năm đều vượt chỉ tiêu nộp ngân sách Trung ương giao và đóng góp hơn 30% ngân sách quốc gia. Năm loại thị trường (hàng hóa và dịch vụ, tài chính, công nghệ, bất động sản, </w:t>
                  </w:r>
                  <w:r w:rsidRPr="00C9613D">
                    <w:rPr>
                      <w:rFonts w:ascii="Times New Roman" w:eastAsia="Times New Roman" w:hAnsi="Times New Roman" w:cs="Times New Roman"/>
                      <w:sz w:val="24"/>
                      <w:szCs w:val="24"/>
                      <w:lang w:val="en-SG"/>
                    </w:rPr>
                    <w:lastRenderedPageBreak/>
                    <w:t>lao động) phát triển khá nhanh, góp phần huy động vốn cho đầu tư. Thành phố tiếp tục phát triển thị trường trong nước và xuất khẩu, giải quyết việc làm. Nhiệm kỳ vừa qua hơn một triệu lao động có việc làm mới, trong đó có gần nửa triệu lao động được đào tạo nghề. Kinh tế đối ngoại tiếp tục được mở rộng trên cả ba lĩnh vực xuất nhập khẩu, thu hút đầu tư trực tiếp nước ngoài (FDI) và nguồn vốn viện trợ phát triển (ODA) là nhân tố quan trọng thúc đẩy kinh tế thành phố tăng trưởng. Môi trường kinh doanh và đầu tư tiếp tục được cải thiện qua những tiến bộ trong cải cách hành chính và các chính sách ưu đãi đầu tư lĩnh vực công nghệ cao, kết cấu hạ tầng, bảo vệ môi trường đã từng bước tạo lập được môi trường cạnh tranh bình đẳng giữa các thành phần kinh tế và giữ vai trò trung tâm thúc đẩy sự phát triển kinh tế cho cả khu vực phía nam. Thành phố tích cực mở rộng quan hệ hợp tác phát triển kinh tế - xã hội với các tỉnh, thành phố, kết quả tuy còn khiêm tốn, nhưng đã mở ra hướng đi tích cực.</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Có thể nói vị trí, vai trò của thành phố đối với khu vực và cả nước theo Nghị quyết số 20 - NQ/T.Ư của Bộ Chính trị về phương hướng nhiệm vụ phát triển TP Hồ Chí Minh và Nghị quyết số 53 - NQ/T.Ư của Bộ Chính trị về phát triển kinh tế - xã hội, bảo đảm quốc phòng an ninh vùng Đông-Nam Bộ và vùng kinh tế trọng điểm phía nam đến năm 2010 và định hướng đến năm 2020 ngày càng được khẳng định trên nhiều lĩnh vực: đóng góp vào quy mô và tốc độ tăng trưởng kinh tế; thu ngân sách Nhà nước; kim ngạch xuất khẩu; tổng mức luân chuyển hàng hóa; huy động vốn đầu tư; dịch vụ, du lịch, khoa học - công nghệ; đào tạo nguồn nhân lực cho sự nghiệp CNH, HĐH của khu vực và đất nước. Cùng với sự phát triển kinh tế - xã hội, các hoạt động khoa học - công nghệ, văn hóa, giáo dục, y tế bảo vệ và chăm sóc sức khỏe người dân cũng đã đạt được những kết quả đáng mừng. An ninh - quốc phòng được bảo đảm có tác dụng tích cực tới các lĩnh vực khác. Mỗi người dân thành phố đều có quyền tự hào về những đóng góp của mình đối với sự phát triển chung của TP Hồ Chí Minh hôm nay.</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Thành ủy thành phố Hồ Chí Minh nhận thức rằng nhiệm kỳ vừa qua, tuy kinh tế tăng trưởng khá cao nhưng vẫn chưa tương xứng với vị trí, vai trò, tiềm năng và lợi thế của mình. Chất lượng tăng trưởng và năng lực cạnh tranh chưa cao, nhiều nguồn lực quan trọng và những yếu tố thuận lợi, thế mạnh của thành phố chưa được khai thác và sử dụng có hiệu quả. Chuyển dịch cơ cấu kinh tế đặc biệt là trong công nghiệp và dịch vụ còn chậm. Các ngành kinh tế mũi nhọn có hàm lượng khoa học - công nghệ cao và các dịch vụ tài chính, ngân hàng, tư vấn, chuyển giao công nghệ... chưa thật sự phát triển đúng yêu cầu và phục vụ đắc lực cho nhu cầu phát triển. Kết cấu hạ tầng ngày càng quá tải, gây bức xúc cho người dân, cản trở mục tiêu tăng trưởng kinh tế và cải thiện dân sinh. Quy hoạch và quản lý đô thị còn lúng túng bị động chưa theo kịp tốc độ phát triển. Chất lượng giáo dục, đào tạo và nguồn nhân lực chưa tương xứng với yêu cầu phát triển và hội nhập. Khoa học và công nghệ chưa thật sự là động lực thúc đẩy kinh tế - xã hội...</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lastRenderedPageBreak/>
                    <w:t>Thành phố đã gắn kết chặt chẽ với các tỉnh, thành phố chung quanh và một số địa phương trong nước, nhưng chưa thật sự thể hiện rõ vai trò trung tâm thúc đẩy sự phát triển của kinh tế cho cả vùng kinh tế trọng điểm phía nam. Có thể nói, đây là một trong những nguyên nhân ảnh hưởng tới hiệu quả và sức cạnh tranh của kinh tế thành phố và cũng là thách thức khá lớn đối với kinh tế thành phố trong nhiệm kỳ tiếp theo. Nguy cơ "bị" đuổi kịp và "tụt hậu" về kinh tế đối với một số địa phương khác không phải là không có.</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Giữ vững vai trò hạt nhân "đầu tàu" kinh tế</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Từ nhiều năm nay, TP Hồ Chí Minh luôn tự hào giữ vai trò quan trọng trong phát triển kinh tế - xã hội của cả nước và thực tiễn đã khẳng định điều đó. Với lợi thế vượt trội so với các thành phố lớn khác của cả nước về tiềm lực kinh tế, TP Hồ Chí Minh đóng vai trò hạt nhân của vùng kinh tế trọng điểm phía nam, nơi tạo ra một phần tư tổng sản phẩm quốc nội (GDP); một phần ba giá trị sản lượng công nghiệp, 30% tổng thu ngân sách quốc gia, hơn 30% tổng kim ngạch xuất nhập khẩu, thu hút một phần ba tổng số dự án FDI. Chỉ tính riêng lĩnh vực tài chính - ngân hàng, thành phố có mạng lưới thương mại cổ phần năng động hoạt động khắp nước, chiếm 30% tổng dư nợ cho vay và vốn huy động của các ngân hàng cả nước. Nếu cộng thêm số vốn trên thị trường chứng khoán và số vốn huy động của thị trường bảo hiểm thì tổng tài sản tài chính của TP Hồ Chí Minh chiếm gần 50% tổng tài sản tài chính của cả nước. Ngoài những lợi thế trên, thành phố còn hội tụ nhiều yếu tố khác đặc biệt là đội ngũ trí thức đông đảo - nguồn nhân lực quan trọng chất lượng cao và hệ thống các trường cao đẳng, đại học, viện nghiên cứu... để trở thành một trung tâm công nghiệp, khoa học công nghệ, giáo dục - đào tạo, y tế và tài chính lớn trong khu vực. Nằm giữa miền Đông và Tây Nam Bộ, thành phố có đường hàng không, cảng biển, hệ thống đường bộ thuận tiện kết nối trực tiếp với các nước trong khu vực và thế giới. Kinh tế thành phố phát triển đóng góp ngày càng lớn vào nền kinh tế đất nước. Chỉ tính riêng giai đoạn 2006-2010, thành phố đóng góp hơn 20% GDP cả nước, hơn 30% ngân sách quốc gia, gần 30% giá trị sản xuất công nghiệp, 30% tổng mức bán lẻ hàng hóa và dịch vụ, 40% kim ngạch xuất nhập khẩu. Mức thu nhập bình quân của người dân thành phố năm 2010 gấp khoảng 2,5 lần so với bình quân cả nước.</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Những kết quả đạt được trên đây đã góp phần để thành phố tiếp tục giữ vững vai trò "đầu tàu" kinh tế của khu vực và cả nước và là cơ sở để thành phố có thêm nguồn lực đầu tư phát triển, đóng góp ngày càng lớn vào sự nghiệp CNH, HĐH đất nước.</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Để giữ vững vai trò đầu tàu kinh tế của cả nước, TP Hồ Chí Minh xác định rõ hướng đi tới của mình, đó là tập trung nâng cao chất lượng tăng trưởng, xây dựng đồng bộ kết cấu hạ tầng, phát triển bền vững. Ngoài ra cũng cần phải nhìn nhận sâu hơn nữa về những bất cập, yếu kém tồn tại và những vấn đề mới nảy sinh trong quá trình phát triển để Đảng bộ và nhân dân thành phố đồng lòng, đồng sức xốc tới.</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 xml:space="preserve">Những thành tựu đạt được trong nhiệm kỳ qua của Đảng bộ TP Hồ Chí Minh là căn </w:t>
                  </w:r>
                  <w:r w:rsidRPr="00C9613D">
                    <w:rPr>
                      <w:rFonts w:ascii="Times New Roman" w:eastAsia="Times New Roman" w:hAnsi="Times New Roman" w:cs="Times New Roman"/>
                      <w:sz w:val="24"/>
                      <w:szCs w:val="24"/>
                      <w:lang w:val="en-SG"/>
                    </w:rPr>
                    <w:lastRenderedPageBreak/>
                    <w:t>cứ thực tiễn để khẳng định sự đúng đắn trong đường lối phát triển kinh tế - xã hội mà Nghị quyết Đại hội lần thứ X của Đảng và Nghị quyết Đại hội Đảng bộ thành phố lần thứ 8 nhiệm kỳ 2006-2010 đã đề ra.</w:t>
                  </w:r>
                </w:p>
                <w:p w:rsidR="009D768D" w:rsidRPr="00C9613D" w:rsidRDefault="009D768D" w:rsidP="000062E0">
                  <w:pPr>
                    <w:spacing w:after="0" w:line="315" w:lineRule="atLeast"/>
                    <w:rPr>
                      <w:rFonts w:ascii="Times New Roman" w:eastAsia="Times New Roman" w:hAnsi="Times New Roman" w:cs="Times New Roman"/>
                      <w:sz w:val="24"/>
                      <w:szCs w:val="24"/>
                    </w:rPr>
                  </w:pPr>
                  <w:r w:rsidRPr="00C9613D">
                    <w:rPr>
                      <w:rFonts w:ascii="Times New Roman" w:eastAsia="Times New Roman" w:hAnsi="Times New Roman" w:cs="Times New Roman"/>
                      <w:sz w:val="24"/>
                      <w:szCs w:val="24"/>
                      <w:lang w:val="en-SG"/>
                    </w:rPr>
                    <w:t>Kế thừa thành tựu của các nhiệm kỳ trước và từ thực tiễn sinh động của nhiệm kỳ vừa qua về phát triển kinh tế, xã hội, Thành ủy TP Hồ Chí Minh quyết tâm nâng cao năng lực lãnh đạo, sức chiến đấu của đảng bộ thành phố phát huy sức mạnh của khối đại đoàn kết toàn dân tộc, đẩy mạnh sự nghiệp đổi mới toàn diện, xây dựng thành phố trở thành một thành phố xã hội chủ nghĩa, văn minh, hiện đại, đầu tàu kinh tế của cả nước, xứng đáng được mang tên Chủ tịch Hồ Chí Minh vĩ đại.</w:t>
                  </w:r>
                </w:p>
              </w:tc>
            </w:tr>
          </w:tbl>
          <w:p w:rsidR="002F28D9" w:rsidRPr="00C9613D" w:rsidRDefault="002F28D9" w:rsidP="002F28D9">
            <w:pPr>
              <w:rPr>
                <w:rFonts w:ascii="Times New Roman" w:hAnsi="Times New Roman" w:cs="Times New Roman"/>
                <w:sz w:val="28"/>
                <w:szCs w:val="28"/>
              </w:rPr>
            </w:pPr>
          </w:p>
          <w:p w:rsidR="005153D3" w:rsidRDefault="005153D3" w:rsidP="005153D3">
            <w:pPr>
              <w:pStyle w:val="ListParagraph"/>
              <w:numPr>
                <w:ilvl w:val="0"/>
                <w:numId w:val="4"/>
              </w:numPr>
              <w:rPr>
                <w:rFonts w:ascii="Times New Roman" w:hAnsi="Times New Roman" w:cs="Times New Roman"/>
                <w:b/>
                <w:sz w:val="28"/>
                <w:szCs w:val="28"/>
              </w:rPr>
            </w:pPr>
            <w:r w:rsidRPr="00C9613D">
              <w:rPr>
                <w:rFonts w:ascii="Times New Roman" w:hAnsi="Times New Roman" w:cs="Times New Roman"/>
                <w:b/>
                <w:sz w:val="28"/>
                <w:szCs w:val="28"/>
              </w:rPr>
              <w:t>Liên hệ bản thân, cơ quan đơn vị</w:t>
            </w:r>
          </w:p>
          <w:p w:rsidR="00C8510C" w:rsidRPr="00C9613D" w:rsidRDefault="00C8510C" w:rsidP="00C8510C">
            <w:pPr>
              <w:pStyle w:val="ListParagraph"/>
              <w:rPr>
                <w:rFonts w:ascii="Times New Roman" w:hAnsi="Times New Roman" w:cs="Times New Roman"/>
                <w:b/>
                <w:sz w:val="28"/>
                <w:szCs w:val="28"/>
              </w:rPr>
            </w:pPr>
          </w:p>
        </w:tc>
      </w:tr>
    </w:tbl>
    <w:p w:rsidR="005153D3" w:rsidRPr="00C9613D" w:rsidRDefault="005153D3" w:rsidP="005153D3">
      <w:pPr>
        <w:rPr>
          <w:rFonts w:ascii="Times New Roman" w:hAnsi="Times New Roman" w:cs="Times New Roman"/>
          <w:sz w:val="28"/>
          <w:szCs w:val="28"/>
        </w:rPr>
      </w:pPr>
    </w:p>
    <w:p w:rsidR="00513088" w:rsidRDefault="00513088">
      <w:pPr>
        <w:rPr>
          <w:rFonts w:ascii="Times New Roman" w:hAnsi="Times New Roman" w:cs="Times New Roman"/>
          <w:sz w:val="28"/>
          <w:szCs w:val="28"/>
        </w:rPr>
      </w:pPr>
    </w:p>
    <w:sectPr w:rsidR="005130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D487D"/>
    <w:multiLevelType w:val="hybridMultilevel"/>
    <w:tmpl w:val="84D8B99E"/>
    <w:lvl w:ilvl="0" w:tplc="AB521A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2F4E2E"/>
    <w:multiLevelType w:val="hybridMultilevel"/>
    <w:tmpl w:val="98464D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02610C"/>
    <w:multiLevelType w:val="hybridMultilevel"/>
    <w:tmpl w:val="98464D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A1544C"/>
    <w:multiLevelType w:val="hybridMultilevel"/>
    <w:tmpl w:val="98464D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612EBF"/>
    <w:multiLevelType w:val="hybridMultilevel"/>
    <w:tmpl w:val="F28ED3D6"/>
    <w:lvl w:ilvl="0" w:tplc="6C42963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72E1220"/>
    <w:multiLevelType w:val="hybridMultilevel"/>
    <w:tmpl w:val="98464D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A34611"/>
    <w:multiLevelType w:val="hybridMultilevel"/>
    <w:tmpl w:val="98464D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64778E"/>
    <w:multiLevelType w:val="hybridMultilevel"/>
    <w:tmpl w:val="98464D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C73"/>
    <w:rsid w:val="00083E8D"/>
    <w:rsid w:val="000B7227"/>
    <w:rsid w:val="000E73CE"/>
    <w:rsid w:val="00191B61"/>
    <w:rsid w:val="001B3D45"/>
    <w:rsid w:val="002460BE"/>
    <w:rsid w:val="0026028E"/>
    <w:rsid w:val="002905AD"/>
    <w:rsid w:val="002A28F3"/>
    <w:rsid w:val="002E78F9"/>
    <w:rsid w:val="002F28D9"/>
    <w:rsid w:val="00356DBC"/>
    <w:rsid w:val="00440214"/>
    <w:rsid w:val="00513088"/>
    <w:rsid w:val="005153D3"/>
    <w:rsid w:val="00515954"/>
    <w:rsid w:val="00556457"/>
    <w:rsid w:val="005778B5"/>
    <w:rsid w:val="006021DB"/>
    <w:rsid w:val="00681BAD"/>
    <w:rsid w:val="00694167"/>
    <w:rsid w:val="006D2732"/>
    <w:rsid w:val="006E415D"/>
    <w:rsid w:val="00745ED9"/>
    <w:rsid w:val="007A59B1"/>
    <w:rsid w:val="007A6AF6"/>
    <w:rsid w:val="007F5403"/>
    <w:rsid w:val="00873C29"/>
    <w:rsid w:val="009D6E02"/>
    <w:rsid w:val="009D768D"/>
    <w:rsid w:val="009E4A82"/>
    <w:rsid w:val="00A03496"/>
    <w:rsid w:val="00B46D9E"/>
    <w:rsid w:val="00BC4C73"/>
    <w:rsid w:val="00C115C8"/>
    <w:rsid w:val="00C202F0"/>
    <w:rsid w:val="00C8510C"/>
    <w:rsid w:val="00C9613D"/>
    <w:rsid w:val="00CE72CC"/>
    <w:rsid w:val="00CF2871"/>
    <w:rsid w:val="00DC07AF"/>
    <w:rsid w:val="00DC6D0F"/>
    <w:rsid w:val="00F02C4F"/>
    <w:rsid w:val="00F47B5A"/>
    <w:rsid w:val="00F90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4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4C73"/>
    <w:pPr>
      <w:ind w:left="720"/>
      <w:contextualSpacing/>
    </w:pPr>
  </w:style>
  <w:style w:type="character" w:customStyle="1" w:styleId="apple-converted-space">
    <w:name w:val="apple-converted-space"/>
    <w:basedOn w:val="DefaultParagraphFont"/>
    <w:rsid w:val="00C9613D"/>
  </w:style>
  <w:style w:type="character" w:styleId="Strong">
    <w:name w:val="Strong"/>
    <w:basedOn w:val="DefaultParagraphFont"/>
    <w:uiPriority w:val="22"/>
    <w:qFormat/>
    <w:rsid w:val="00C9613D"/>
    <w:rPr>
      <w:b/>
      <w:bCs/>
    </w:rPr>
  </w:style>
  <w:style w:type="character" w:styleId="Emphasis">
    <w:name w:val="Emphasis"/>
    <w:basedOn w:val="DefaultParagraphFont"/>
    <w:uiPriority w:val="20"/>
    <w:qFormat/>
    <w:rsid w:val="00C9613D"/>
    <w:rPr>
      <w:i/>
      <w:iCs/>
    </w:rPr>
  </w:style>
  <w:style w:type="character" w:styleId="Hyperlink">
    <w:name w:val="Hyperlink"/>
    <w:basedOn w:val="DefaultParagraphFont"/>
    <w:uiPriority w:val="99"/>
    <w:semiHidden/>
    <w:unhideWhenUsed/>
    <w:rsid w:val="00C9613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4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4C73"/>
    <w:pPr>
      <w:ind w:left="720"/>
      <w:contextualSpacing/>
    </w:pPr>
  </w:style>
  <w:style w:type="character" w:customStyle="1" w:styleId="apple-converted-space">
    <w:name w:val="apple-converted-space"/>
    <w:basedOn w:val="DefaultParagraphFont"/>
    <w:rsid w:val="00C9613D"/>
  </w:style>
  <w:style w:type="character" w:styleId="Strong">
    <w:name w:val="Strong"/>
    <w:basedOn w:val="DefaultParagraphFont"/>
    <w:uiPriority w:val="22"/>
    <w:qFormat/>
    <w:rsid w:val="00C9613D"/>
    <w:rPr>
      <w:b/>
      <w:bCs/>
    </w:rPr>
  </w:style>
  <w:style w:type="character" w:styleId="Emphasis">
    <w:name w:val="Emphasis"/>
    <w:basedOn w:val="DefaultParagraphFont"/>
    <w:uiPriority w:val="20"/>
    <w:qFormat/>
    <w:rsid w:val="00C9613D"/>
    <w:rPr>
      <w:i/>
      <w:iCs/>
    </w:rPr>
  </w:style>
  <w:style w:type="character" w:styleId="Hyperlink">
    <w:name w:val="Hyperlink"/>
    <w:basedOn w:val="DefaultParagraphFont"/>
    <w:uiPriority w:val="99"/>
    <w:semiHidden/>
    <w:unhideWhenUsed/>
    <w:rsid w:val="00C961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850469">
      <w:bodyDiv w:val="1"/>
      <w:marLeft w:val="0"/>
      <w:marRight w:val="0"/>
      <w:marTop w:val="0"/>
      <w:marBottom w:val="0"/>
      <w:divBdr>
        <w:top w:val="none" w:sz="0" w:space="0" w:color="auto"/>
        <w:left w:val="none" w:sz="0" w:space="0" w:color="auto"/>
        <w:bottom w:val="none" w:sz="0" w:space="0" w:color="auto"/>
        <w:right w:val="none" w:sz="0" w:space="0" w:color="auto"/>
      </w:divBdr>
      <w:divsChild>
        <w:div w:id="307707712">
          <w:marLeft w:val="0"/>
          <w:marRight w:val="0"/>
          <w:marTop w:val="0"/>
          <w:marBottom w:val="0"/>
          <w:divBdr>
            <w:top w:val="none" w:sz="0" w:space="0" w:color="auto"/>
            <w:left w:val="none" w:sz="0" w:space="0" w:color="auto"/>
            <w:bottom w:val="none" w:sz="0" w:space="0" w:color="auto"/>
            <w:right w:val="none" w:sz="0" w:space="0" w:color="auto"/>
          </w:divBdr>
        </w:div>
        <w:div w:id="355733289">
          <w:marLeft w:val="0"/>
          <w:marRight w:val="0"/>
          <w:marTop w:val="0"/>
          <w:marBottom w:val="0"/>
          <w:divBdr>
            <w:top w:val="none" w:sz="0" w:space="0" w:color="auto"/>
            <w:left w:val="none" w:sz="0" w:space="0" w:color="auto"/>
            <w:bottom w:val="none" w:sz="0" w:space="0" w:color="auto"/>
            <w:right w:val="none" w:sz="0" w:space="0" w:color="auto"/>
          </w:divBdr>
        </w:div>
        <w:div w:id="303201511">
          <w:marLeft w:val="0"/>
          <w:marRight w:val="0"/>
          <w:marTop w:val="0"/>
          <w:marBottom w:val="0"/>
          <w:divBdr>
            <w:top w:val="none" w:sz="0" w:space="0" w:color="auto"/>
            <w:left w:val="none" w:sz="0" w:space="0" w:color="auto"/>
            <w:bottom w:val="none" w:sz="0" w:space="0" w:color="auto"/>
            <w:right w:val="none" w:sz="0" w:space="0" w:color="auto"/>
          </w:divBdr>
        </w:div>
        <w:div w:id="1421370522">
          <w:marLeft w:val="0"/>
          <w:marRight w:val="0"/>
          <w:marTop w:val="0"/>
          <w:marBottom w:val="0"/>
          <w:divBdr>
            <w:top w:val="none" w:sz="0" w:space="0" w:color="auto"/>
            <w:left w:val="none" w:sz="0" w:space="0" w:color="auto"/>
            <w:bottom w:val="none" w:sz="0" w:space="0" w:color="auto"/>
            <w:right w:val="none" w:sz="0" w:space="0" w:color="auto"/>
          </w:divBdr>
        </w:div>
        <w:div w:id="287513874">
          <w:marLeft w:val="0"/>
          <w:marRight w:val="0"/>
          <w:marTop w:val="0"/>
          <w:marBottom w:val="0"/>
          <w:divBdr>
            <w:top w:val="none" w:sz="0" w:space="0" w:color="auto"/>
            <w:left w:val="none" w:sz="0" w:space="0" w:color="auto"/>
            <w:bottom w:val="none" w:sz="0" w:space="0" w:color="auto"/>
            <w:right w:val="none" w:sz="0" w:space="0" w:color="auto"/>
          </w:divBdr>
        </w:div>
        <w:div w:id="1376346175">
          <w:marLeft w:val="0"/>
          <w:marRight w:val="0"/>
          <w:marTop w:val="0"/>
          <w:marBottom w:val="0"/>
          <w:divBdr>
            <w:top w:val="none" w:sz="0" w:space="0" w:color="auto"/>
            <w:left w:val="none" w:sz="0" w:space="0" w:color="auto"/>
            <w:bottom w:val="none" w:sz="0" w:space="0" w:color="auto"/>
            <w:right w:val="none" w:sz="0" w:space="0" w:color="auto"/>
          </w:divBdr>
        </w:div>
        <w:div w:id="128088635">
          <w:marLeft w:val="0"/>
          <w:marRight w:val="0"/>
          <w:marTop w:val="0"/>
          <w:marBottom w:val="0"/>
          <w:divBdr>
            <w:top w:val="none" w:sz="0" w:space="0" w:color="auto"/>
            <w:left w:val="none" w:sz="0" w:space="0" w:color="auto"/>
            <w:bottom w:val="none" w:sz="0" w:space="0" w:color="auto"/>
            <w:right w:val="none" w:sz="0" w:space="0" w:color="auto"/>
          </w:divBdr>
        </w:div>
        <w:div w:id="1523089348">
          <w:marLeft w:val="0"/>
          <w:marRight w:val="0"/>
          <w:marTop w:val="0"/>
          <w:marBottom w:val="0"/>
          <w:divBdr>
            <w:top w:val="none" w:sz="0" w:space="0" w:color="auto"/>
            <w:left w:val="none" w:sz="0" w:space="0" w:color="auto"/>
            <w:bottom w:val="none" w:sz="0" w:space="0" w:color="auto"/>
            <w:right w:val="none" w:sz="0" w:space="0" w:color="auto"/>
          </w:divBdr>
        </w:div>
        <w:div w:id="905914130">
          <w:marLeft w:val="0"/>
          <w:marRight w:val="0"/>
          <w:marTop w:val="0"/>
          <w:marBottom w:val="0"/>
          <w:divBdr>
            <w:top w:val="none" w:sz="0" w:space="0" w:color="auto"/>
            <w:left w:val="none" w:sz="0" w:space="0" w:color="auto"/>
            <w:bottom w:val="none" w:sz="0" w:space="0" w:color="auto"/>
            <w:right w:val="none" w:sz="0" w:space="0" w:color="auto"/>
          </w:divBdr>
        </w:div>
        <w:div w:id="1615792594">
          <w:marLeft w:val="0"/>
          <w:marRight w:val="0"/>
          <w:marTop w:val="0"/>
          <w:marBottom w:val="0"/>
          <w:divBdr>
            <w:top w:val="none" w:sz="0" w:space="0" w:color="auto"/>
            <w:left w:val="none" w:sz="0" w:space="0" w:color="auto"/>
            <w:bottom w:val="none" w:sz="0" w:space="0" w:color="auto"/>
            <w:right w:val="none" w:sz="0" w:space="0" w:color="auto"/>
          </w:divBdr>
        </w:div>
        <w:div w:id="1161625989">
          <w:marLeft w:val="0"/>
          <w:marRight w:val="0"/>
          <w:marTop w:val="0"/>
          <w:marBottom w:val="0"/>
          <w:divBdr>
            <w:top w:val="none" w:sz="0" w:space="0" w:color="auto"/>
            <w:left w:val="none" w:sz="0" w:space="0" w:color="auto"/>
            <w:bottom w:val="none" w:sz="0" w:space="0" w:color="auto"/>
            <w:right w:val="none" w:sz="0" w:space="0" w:color="auto"/>
          </w:divBdr>
        </w:div>
        <w:div w:id="1644384558">
          <w:marLeft w:val="0"/>
          <w:marRight w:val="0"/>
          <w:marTop w:val="0"/>
          <w:marBottom w:val="0"/>
          <w:divBdr>
            <w:top w:val="none" w:sz="0" w:space="0" w:color="auto"/>
            <w:left w:val="none" w:sz="0" w:space="0" w:color="auto"/>
            <w:bottom w:val="none" w:sz="0" w:space="0" w:color="auto"/>
            <w:right w:val="none" w:sz="0" w:space="0" w:color="auto"/>
          </w:divBdr>
        </w:div>
        <w:div w:id="2066761307">
          <w:marLeft w:val="0"/>
          <w:marRight w:val="0"/>
          <w:marTop w:val="0"/>
          <w:marBottom w:val="0"/>
          <w:divBdr>
            <w:top w:val="none" w:sz="0" w:space="0" w:color="auto"/>
            <w:left w:val="none" w:sz="0" w:space="0" w:color="auto"/>
            <w:bottom w:val="none" w:sz="0" w:space="0" w:color="auto"/>
            <w:right w:val="none" w:sz="0" w:space="0" w:color="auto"/>
          </w:divBdr>
        </w:div>
        <w:div w:id="671684837">
          <w:marLeft w:val="0"/>
          <w:marRight w:val="0"/>
          <w:marTop w:val="0"/>
          <w:marBottom w:val="0"/>
          <w:divBdr>
            <w:top w:val="none" w:sz="0" w:space="0" w:color="auto"/>
            <w:left w:val="none" w:sz="0" w:space="0" w:color="auto"/>
            <w:bottom w:val="none" w:sz="0" w:space="0" w:color="auto"/>
            <w:right w:val="none" w:sz="0" w:space="0" w:color="auto"/>
          </w:divBdr>
        </w:div>
        <w:div w:id="634026053">
          <w:marLeft w:val="0"/>
          <w:marRight w:val="0"/>
          <w:marTop w:val="0"/>
          <w:marBottom w:val="0"/>
          <w:divBdr>
            <w:top w:val="none" w:sz="0" w:space="0" w:color="auto"/>
            <w:left w:val="none" w:sz="0" w:space="0" w:color="auto"/>
            <w:bottom w:val="none" w:sz="0" w:space="0" w:color="auto"/>
            <w:right w:val="none" w:sz="0" w:space="0" w:color="auto"/>
          </w:divBdr>
        </w:div>
        <w:div w:id="569654927">
          <w:marLeft w:val="0"/>
          <w:marRight w:val="0"/>
          <w:marTop w:val="0"/>
          <w:marBottom w:val="0"/>
          <w:divBdr>
            <w:top w:val="none" w:sz="0" w:space="0" w:color="auto"/>
            <w:left w:val="none" w:sz="0" w:space="0" w:color="auto"/>
            <w:bottom w:val="none" w:sz="0" w:space="0" w:color="auto"/>
            <w:right w:val="none" w:sz="0" w:space="0" w:color="auto"/>
          </w:divBdr>
        </w:div>
        <w:div w:id="2145465830">
          <w:marLeft w:val="0"/>
          <w:marRight w:val="0"/>
          <w:marTop w:val="0"/>
          <w:marBottom w:val="0"/>
          <w:divBdr>
            <w:top w:val="none" w:sz="0" w:space="0" w:color="auto"/>
            <w:left w:val="none" w:sz="0" w:space="0" w:color="auto"/>
            <w:bottom w:val="none" w:sz="0" w:space="0" w:color="auto"/>
            <w:right w:val="none" w:sz="0" w:space="0" w:color="auto"/>
          </w:divBdr>
        </w:div>
        <w:div w:id="1519351070">
          <w:marLeft w:val="0"/>
          <w:marRight w:val="0"/>
          <w:marTop w:val="0"/>
          <w:marBottom w:val="0"/>
          <w:divBdr>
            <w:top w:val="none" w:sz="0" w:space="0" w:color="auto"/>
            <w:left w:val="none" w:sz="0" w:space="0" w:color="auto"/>
            <w:bottom w:val="none" w:sz="0" w:space="0" w:color="auto"/>
            <w:right w:val="none" w:sz="0" w:space="0" w:color="auto"/>
          </w:divBdr>
        </w:div>
        <w:div w:id="758717883">
          <w:marLeft w:val="0"/>
          <w:marRight w:val="0"/>
          <w:marTop w:val="0"/>
          <w:marBottom w:val="0"/>
          <w:divBdr>
            <w:top w:val="none" w:sz="0" w:space="0" w:color="auto"/>
            <w:left w:val="none" w:sz="0" w:space="0" w:color="auto"/>
            <w:bottom w:val="none" w:sz="0" w:space="0" w:color="auto"/>
            <w:right w:val="none" w:sz="0" w:space="0" w:color="auto"/>
          </w:divBdr>
        </w:div>
        <w:div w:id="391319021">
          <w:marLeft w:val="0"/>
          <w:marRight w:val="0"/>
          <w:marTop w:val="0"/>
          <w:marBottom w:val="0"/>
          <w:divBdr>
            <w:top w:val="none" w:sz="0" w:space="0" w:color="auto"/>
            <w:left w:val="none" w:sz="0" w:space="0" w:color="auto"/>
            <w:bottom w:val="none" w:sz="0" w:space="0" w:color="auto"/>
            <w:right w:val="none" w:sz="0" w:space="0" w:color="auto"/>
          </w:divBdr>
        </w:div>
        <w:div w:id="899487641">
          <w:marLeft w:val="0"/>
          <w:marRight w:val="0"/>
          <w:marTop w:val="0"/>
          <w:marBottom w:val="0"/>
          <w:divBdr>
            <w:top w:val="none" w:sz="0" w:space="0" w:color="auto"/>
            <w:left w:val="none" w:sz="0" w:space="0" w:color="auto"/>
            <w:bottom w:val="none" w:sz="0" w:space="0" w:color="auto"/>
            <w:right w:val="none" w:sz="0" w:space="0" w:color="auto"/>
          </w:divBdr>
        </w:div>
        <w:div w:id="1317954566">
          <w:marLeft w:val="0"/>
          <w:marRight w:val="0"/>
          <w:marTop w:val="0"/>
          <w:marBottom w:val="0"/>
          <w:divBdr>
            <w:top w:val="none" w:sz="0" w:space="0" w:color="auto"/>
            <w:left w:val="none" w:sz="0" w:space="0" w:color="auto"/>
            <w:bottom w:val="none" w:sz="0" w:space="0" w:color="auto"/>
            <w:right w:val="none" w:sz="0" w:space="0" w:color="auto"/>
          </w:divBdr>
        </w:div>
        <w:div w:id="369306331">
          <w:marLeft w:val="0"/>
          <w:marRight w:val="0"/>
          <w:marTop w:val="0"/>
          <w:marBottom w:val="0"/>
          <w:divBdr>
            <w:top w:val="none" w:sz="0" w:space="0" w:color="auto"/>
            <w:left w:val="none" w:sz="0" w:space="0" w:color="auto"/>
            <w:bottom w:val="none" w:sz="0" w:space="0" w:color="auto"/>
            <w:right w:val="none" w:sz="0" w:space="0" w:color="auto"/>
          </w:divBdr>
        </w:div>
        <w:div w:id="656689840">
          <w:marLeft w:val="0"/>
          <w:marRight w:val="0"/>
          <w:marTop w:val="0"/>
          <w:marBottom w:val="0"/>
          <w:divBdr>
            <w:top w:val="none" w:sz="0" w:space="0" w:color="auto"/>
            <w:left w:val="none" w:sz="0" w:space="0" w:color="auto"/>
            <w:bottom w:val="none" w:sz="0" w:space="0" w:color="auto"/>
            <w:right w:val="none" w:sz="0" w:space="0" w:color="auto"/>
          </w:divBdr>
        </w:div>
        <w:div w:id="1428841724">
          <w:marLeft w:val="0"/>
          <w:marRight w:val="0"/>
          <w:marTop w:val="0"/>
          <w:marBottom w:val="0"/>
          <w:divBdr>
            <w:top w:val="none" w:sz="0" w:space="0" w:color="auto"/>
            <w:left w:val="none" w:sz="0" w:space="0" w:color="auto"/>
            <w:bottom w:val="none" w:sz="0" w:space="0" w:color="auto"/>
            <w:right w:val="none" w:sz="0" w:space="0" w:color="auto"/>
          </w:divBdr>
        </w:div>
        <w:div w:id="1296983783">
          <w:marLeft w:val="0"/>
          <w:marRight w:val="0"/>
          <w:marTop w:val="0"/>
          <w:marBottom w:val="0"/>
          <w:divBdr>
            <w:top w:val="none" w:sz="0" w:space="0" w:color="auto"/>
            <w:left w:val="none" w:sz="0" w:space="0" w:color="auto"/>
            <w:bottom w:val="none" w:sz="0" w:space="0" w:color="auto"/>
            <w:right w:val="none" w:sz="0" w:space="0" w:color="auto"/>
          </w:divBdr>
        </w:div>
        <w:div w:id="1467317243">
          <w:marLeft w:val="0"/>
          <w:marRight w:val="0"/>
          <w:marTop w:val="0"/>
          <w:marBottom w:val="0"/>
          <w:divBdr>
            <w:top w:val="none" w:sz="0" w:space="0" w:color="auto"/>
            <w:left w:val="none" w:sz="0" w:space="0" w:color="auto"/>
            <w:bottom w:val="none" w:sz="0" w:space="0" w:color="auto"/>
            <w:right w:val="none" w:sz="0" w:space="0" w:color="auto"/>
          </w:divBdr>
        </w:div>
        <w:div w:id="1843277543">
          <w:marLeft w:val="0"/>
          <w:marRight w:val="0"/>
          <w:marTop w:val="0"/>
          <w:marBottom w:val="0"/>
          <w:divBdr>
            <w:top w:val="none" w:sz="0" w:space="0" w:color="auto"/>
            <w:left w:val="none" w:sz="0" w:space="0" w:color="auto"/>
            <w:bottom w:val="none" w:sz="0" w:space="0" w:color="auto"/>
            <w:right w:val="none" w:sz="0" w:space="0" w:color="auto"/>
          </w:divBdr>
        </w:div>
        <w:div w:id="1819498615">
          <w:marLeft w:val="0"/>
          <w:marRight w:val="0"/>
          <w:marTop w:val="0"/>
          <w:marBottom w:val="0"/>
          <w:divBdr>
            <w:top w:val="none" w:sz="0" w:space="0" w:color="auto"/>
            <w:left w:val="none" w:sz="0" w:space="0" w:color="auto"/>
            <w:bottom w:val="none" w:sz="0" w:space="0" w:color="auto"/>
            <w:right w:val="none" w:sz="0" w:space="0" w:color="auto"/>
          </w:divBdr>
        </w:div>
        <w:div w:id="1908370833">
          <w:marLeft w:val="0"/>
          <w:marRight w:val="0"/>
          <w:marTop w:val="0"/>
          <w:marBottom w:val="0"/>
          <w:divBdr>
            <w:top w:val="none" w:sz="0" w:space="0" w:color="auto"/>
            <w:left w:val="none" w:sz="0" w:space="0" w:color="auto"/>
            <w:bottom w:val="none" w:sz="0" w:space="0" w:color="auto"/>
            <w:right w:val="none" w:sz="0" w:space="0" w:color="auto"/>
          </w:divBdr>
        </w:div>
        <w:div w:id="231932419">
          <w:marLeft w:val="0"/>
          <w:marRight w:val="0"/>
          <w:marTop w:val="0"/>
          <w:marBottom w:val="0"/>
          <w:divBdr>
            <w:top w:val="none" w:sz="0" w:space="0" w:color="auto"/>
            <w:left w:val="none" w:sz="0" w:space="0" w:color="auto"/>
            <w:bottom w:val="none" w:sz="0" w:space="0" w:color="auto"/>
            <w:right w:val="none" w:sz="0" w:space="0" w:color="auto"/>
          </w:divBdr>
        </w:div>
        <w:div w:id="1065952625">
          <w:marLeft w:val="0"/>
          <w:marRight w:val="0"/>
          <w:marTop w:val="0"/>
          <w:marBottom w:val="0"/>
          <w:divBdr>
            <w:top w:val="none" w:sz="0" w:space="0" w:color="auto"/>
            <w:left w:val="none" w:sz="0" w:space="0" w:color="auto"/>
            <w:bottom w:val="none" w:sz="0" w:space="0" w:color="auto"/>
            <w:right w:val="none" w:sz="0" w:space="0" w:color="auto"/>
          </w:divBdr>
        </w:div>
        <w:div w:id="35544016">
          <w:marLeft w:val="0"/>
          <w:marRight w:val="0"/>
          <w:marTop w:val="0"/>
          <w:marBottom w:val="0"/>
          <w:divBdr>
            <w:top w:val="none" w:sz="0" w:space="0" w:color="auto"/>
            <w:left w:val="none" w:sz="0" w:space="0" w:color="auto"/>
            <w:bottom w:val="none" w:sz="0" w:space="0" w:color="auto"/>
            <w:right w:val="none" w:sz="0" w:space="0" w:color="auto"/>
          </w:divBdr>
        </w:div>
        <w:div w:id="1675376330">
          <w:marLeft w:val="0"/>
          <w:marRight w:val="0"/>
          <w:marTop w:val="0"/>
          <w:marBottom w:val="0"/>
          <w:divBdr>
            <w:top w:val="none" w:sz="0" w:space="0" w:color="auto"/>
            <w:left w:val="none" w:sz="0" w:space="0" w:color="auto"/>
            <w:bottom w:val="none" w:sz="0" w:space="0" w:color="auto"/>
            <w:right w:val="none" w:sz="0" w:space="0" w:color="auto"/>
          </w:divBdr>
        </w:div>
        <w:div w:id="1948349307">
          <w:marLeft w:val="0"/>
          <w:marRight w:val="0"/>
          <w:marTop w:val="0"/>
          <w:marBottom w:val="0"/>
          <w:divBdr>
            <w:top w:val="none" w:sz="0" w:space="0" w:color="auto"/>
            <w:left w:val="none" w:sz="0" w:space="0" w:color="auto"/>
            <w:bottom w:val="none" w:sz="0" w:space="0" w:color="auto"/>
            <w:right w:val="none" w:sz="0" w:space="0" w:color="auto"/>
          </w:divBdr>
        </w:div>
        <w:div w:id="1627466638">
          <w:marLeft w:val="0"/>
          <w:marRight w:val="0"/>
          <w:marTop w:val="0"/>
          <w:marBottom w:val="0"/>
          <w:divBdr>
            <w:top w:val="none" w:sz="0" w:space="0" w:color="auto"/>
            <w:left w:val="none" w:sz="0" w:space="0" w:color="auto"/>
            <w:bottom w:val="none" w:sz="0" w:space="0" w:color="auto"/>
            <w:right w:val="none" w:sz="0" w:space="0" w:color="auto"/>
          </w:divBdr>
        </w:div>
        <w:div w:id="67194501">
          <w:marLeft w:val="0"/>
          <w:marRight w:val="0"/>
          <w:marTop w:val="0"/>
          <w:marBottom w:val="0"/>
          <w:divBdr>
            <w:top w:val="none" w:sz="0" w:space="0" w:color="auto"/>
            <w:left w:val="none" w:sz="0" w:space="0" w:color="auto"/>
            <w:bottom w:val="none" w:sz="0" w:space="0" w:color="auto"/>
            <w:right w:val="none" w:sz="0" w:space="0" w:color="auto"/>
          </w:divBdr>
        </w:div>
        <w:div w:id="1538931627">
          <w:marLeft w:val="0"/>
          <w:marRight w:val="0"/>
          <w:marTop w:val="0"/>
          <w:marBottom w:val="0"/>
          <w:divBdr>
            <w:top w:val="none" w:sz="0" w:space="0" w:color="auto"/>
            <w:left w:val="none" w:sz="0" w:space="0" w:color="auto"/>
            <w:bottom w:val="none" w:sz="0" w:space="0" w:color="auto"/>
            <w:right w:val="none" w:sz="0" w:space="0" w:color="auto"/>
          </w:divBdr>
        </w:div>
        <w:div w:id="780732265">
          <w:marLeft w:val="0"/>
          <w:marRight w:val="0"/>
          <w:marTop w:val="0"/>
          <w:marBottom w:val="0"/>
          <w:divBdr>
            <w:top w:val="none" w:sz="0" w:space="0" w:color="auto"/>
            <w:left w:val="none" w:sz="0" w:space="0" w:color="auto"/>
            <w:bottom w:val="none" w:sz="0" w:space="0" w:color="auto"/>
            <w:right w:val="none" w:sz="0" w:space="0" w:color="auto"/>
          </w:divBdr>
        </w:div>
        <w:div w:id="1296712251">
          <w:marLeft w:val="0"/>
          <w:marRight w:val="0"/>
          <w:marTop w:val="0"/>
          <w:marBottom w:val="0"/>
          <w:divBdr>
            <w:top w:val="none" w:sz="0" w:space="0" w:color="auto"/>
            <w:left w:val="none" w:sz="0" w:space="0" w:color="auto"/>
            <w:bottom w:val="none" w:sz="0" w:space="0" w:color="auto"/>
            <w:right w:val="none" w:sz="0" w:space="0" w:color="auto"/>
          </w:divBdr>
        </w:div>
        <w:div w:id="1637680654">
          <w:marLeft w:val="0"/>
          <w:marRight w:val="0"/>
          <w:marTop w:val="0"/>
          <w:marBottom w:val="0"/>
          <w:divBdr>
            <w:top w:val="none" w:sz="0" w:space="0" w:color="auto"/>
            <w:left w:val="none" w:sz="0" w:space="0" w:color="auto"/>
            <w:bottom w:val="none" w:sz="0" w:space="0" w:color="auto"/>
            <w:right w:val="none" w:sz="0" w:space="0" w:color="auto"/>
          </w:divBdr>
        </w:div>
        <w:div w:id="1440220703">
          <w:marLeft w:val="0"/>
          <w:marRight w:val="0"/>
          <w:marTop w:val="0"/>
          <w:marBottom w:val="0"/>
          <w:divBdr>
            <w:top w:val="none" w:sz="0" w:space="0" w:color="auto"/>
            <w:left w:val="none" w:sz="0" w:space="0" w:color="auto"/>
            <w:bottom w:val="none" w:sz="0" w:space="0" w:color="auto"/>
            <w:right w:val="none" w:sz="0" w:space="0" w:color="auto"/>
          </w:divBdr>
        </w:div>
        <w:div w:id="1518273284">
          <w:marLeft w:val="0"/>
          <w:marRight w:val="0"/>
          <w:marTop w:val="0"/>
          <w:marBottom w:val="0"/>
          <w:divBdr>
            <w:top w:val="none" w:sz="0" w:space="0" w:color="auto"/>
            <w:left w:val="none" w:sz="0" w:space="0" w:color="auto"/>
            <w:bottom w:val="none" w:sz="0" w:space="0" w:color="auto"/>
            <w:right w:val="none" w:sz="0" w:space="0" w:color="auto"/>
          </w:divBdr>
        </w:div>
        <w:div w:id="880752624">
          <w:marLeft w:val="0"/>
          <w:marRight w:val="0"/>
          <w:marTop w:val="0"/>
          <w:marBottom w:val="0"/>
          <w:divBdr>
            <w:top w:val="none" w:sz="0" w:space="0" w:color="auto"/>
            <w:left w:val="none" w:sz="0" w:space="0" w:color="auto"/>
            <w:bottom w:val="none" w:sz="0" w:space="0" w:color="auto"/>
            <w:right w:val="none" w:sz="0" w:space="0" w:color="auto"/>
          </w:divBdr>
        </w:div>
        <w:div w:id="323093298">
          <w:marLeft w:val="0"/>
          <w:marRight w:val="0"/>
          <w:marTop w:val="0"/>
          <w:marBottom w:val="0"/>
          <w:divBdr>
            <w:top w:val="none" w:sz="0" w:space="0" w:color="auto"/>
            <w:left w:val="none" w:sz="0" w:space="0" w:color="auto"/>
            <w:bottom w:val="none" w:sz="0" w:space="0" w:color="auto"/>
            <w:right w:val="none" w:sz="0" w:space="0" w:color="auto"/>
          </w:divBdr>
        </w:div>
        <w:div w:id="514004341">
          <w:marLeft w:val="0"/>
          <w:marRight w:val="0"/>
          <w:marTop w:val="0"/>
          <w:marBottom w:val="0"/>
          <w:divBdr>
            <w:top w:val="none" w:sz="0" w:space="0" w:color="auto"/>
            <w:left w:val="none" w:sz="0" w:space="0" w:color="auto"/>
            <w:bottom w:val="none" w:sz="0" w:space="0" w:color="auto"/>
            <w:right w:val="none" w:sz="0" w:space="0" w:color="auto"/>
          </w:divBdr>
        </w:div>
        <w:div w:id="878933840">
          <w:marLeft w:val="0"/>
          <w:marRight w:val="0"/>
          <w:marTop w:val="0"/>
          <w:marBottom w:val="0"/>
          <w:divBdr>
            <w:top w:val="none" w:sz="0" w:space="0" w:color="auto"/>
            <w:left w:val="none" w:sz="0" w:space="0" w:color="auto"/>
            <w:bottom w:val="none" w:sz="0" w:space="0" w:color="auto"/>
            <w:right w:val="none" w:sz="0" w:space="0" w:color="auto"/>
          </w:divBdr>
        </w:div>
        <w:div w:id="1451900816">
          <w:marLeft w:val="0"/>
          <w:marRight w:val="0"/>
          <w:marTop w:val="0"/>
          <w:marBottom w:val="0"/>
          <w:divBdr>
            <w:top w:val="none" w:sz="0" w:space="0" w:color="auto"/>
            <w:left w:val="none" w:sz="0" w:space="0" w:color="auto"/>
            <w:bottom w:val="none" w:sz="0" w:space="0" w:color="auto"/>
            <w:right w:val="none" w:sz="0" w:space="0" w:color="auto"/>
          </w:divBdr>
        </w:div>
        <w:div w:id="471142051">
          <w:marLeft w:val="0"/>
          <w:marRight w:val="0"/>
          <w:marTop w:val="0"/>
          <w:marBottom w:val="0"/>
          <w:divBdr>
            <w:top w:val="none" w:sz="0" w:space="0" w:color="auto"/>
            <w:left w:val="none" w:sz="0" w:space="0" w:color="auto"/>
            <w:bottom w:val="none" w:sz="0" w:space="0" w:color="auto"/>
            <w:right w:val="none" w:sz="0" w:space="0" w:color="auto"/>
          </w:divBdr>
        </w:div>
        <w:div w:id="143394814">
          <w:marLeft w:val="0"/>
          <w:marRight w:val="0"/>
          <w:marTop w:val="0"/>
          <w:marBottom w:val="0"/>
          <w:divBdr>
            <w:top w:val="none" w:sz="0" w:space="0" w:color="auto"/>
            <w:left w:val="none" w:sz="0" w:space="0" w:color="auto"/>
            <w:bottom w:val="none" w:sz="0" w:space="0" w:color="auto"/>
            <w:right w:val="none" w:sz="0" w:space="0" w:color="auto"/>
          </w:divBdr>
        </w:div>
        <w:div w:id="311762109">
          <w:marLeft w:val="0"/>
          <w:marRight w:val="0"/>
          <w:marTop w:val="0"/>
          <w:marBottom w:val="0"/>
          <w:divBdr>
            <w:top w:val="none" w:sz="0" w:space="0" w:color="auto"/>
            <w:left w:val="none" w:sz="0" w:space="0" w:color="auto"/>
            <w:bottom w:val="none" w:sz="0" w:space="0" w:color="auto"/>
            <w:right w:val="none" w:sz="0" w:space="0" w:color="auto"/>
          </w:divBdr>
        </w:div>
        <w:div w:id="428240973">
          <w:marLeft w:val="0"/>
          <w:marRight w:val="0"/>
          <w:marTop w:val="0"/>
          <w:marBottom w:val="0"/>
          <w:divBdr>
            <w:top w:val="none" w:sz="0" w:space="0" w:color="auto"/>
            <w:left w:val="none" w:sz="0" w:space="0" w:color="auto"/>
            <w:bottom w:val="none" w:sz="0" w:space="0" w:color="auto"/>
            <w:right w:val="none" w:sz="0" w:space="0" w:color="auto"/>
          </w:divBdr>
        </w:div>
        <w:div w:id="1667975544">
          <w:marLeft w:val="0"/>
          <w:marRight w:val="0"/>
          <w:marTop w:val="0"/>
          <w:marBottom w:val="0"/>
          <w:divBdr>
            <w:top w:val="none" w:sz="0" w:space="0" w:color="auto"/>
            <w:left w:val="none" w:sz="0" w:space="0" w:color="auto"/>
            <w:bottom w:val="none" w:sz="0" w:space="0" w:color="auto"/>
            <w:right w:val="none" w:sz="0" w:space="0" w:color="auto"/>
          </w:divBdr>
        </w:div>
        <w:div w:id="368260612">
          <w:marLeft w:val="0"/>
          <w:marRight w:val="0"/>
          <w:marTop w:val="0"/>
          <w:marBottom w:val="0"/>
          <w:divBdr>
            <w:top w:val="none" w:sz="0" w:space="0" w:color="auto"/>
            <w:left w:val="none" w:sz="0" w:space="0" w:color="auto"/>
            <w:bottom w:val="none" w:sz="0" w:space="0" w:color="auto"/>
            <w:right w:val="none" w:sz="0" w:space="0" w:color="auto"/>
          </w:divBdr>
        </w:div>
        <w:div w:id="1083797945">
          <w:marLeft w:val="0"/>
          <w:marRight w:val="0"/>
          <w:marTop w:val="0"/>
          <w:marBottom w:val="0"/>
          <w:divBdr>
            <w:top w:val="none" w:sz="0" w:space="0" w:color="auto"/>
            <w:left w:val="none" w:sz="0" w:space="0" w:color="auto"/>
            <w:bottom w:val="none" w:sz="0" w:space="0" w:color="auto"/>
            <w:right w:val="none" w:sz="0" w:space="0" w:color="auto"/>
          </w:divBdr>
        </w:div>
        <w:div w:id="2018850336">
          <w:marLeft w:val="0"/>
          <w:marRight w:val="0"/>
          <w:marTop w:val="0"/>
          <w:marBottom w:val="0"/>
          <w:divBdr>
            <w:top w:val="none" w:sz="0" w:space="0" w:color="auto"/>
            <w:left w:val="none" w:sz="0" w:space="0" w:color="auto"/>
            <w:bottom w:val="none" w:sz="0" w:space="0" w:color="auto"/>
            <w:right w:val="none" w:sz="0" w:space="0" w:color="auto"/>
          </w:divBdr>
        </w:div>
        <w:div w:id="1985161077">
          <w:marLeft w:val="0"/>
          <w:marRight w:val="0"/>
          <w:marTop w:val="0"/>
          <w:marBottom w:val="0"/>
          <w:divBdr>
            <w:top w:val="none" w:sz="0" w:space="0" w:color="auto"/>
            <w:left w:val="none" w:sz="0" w:space="0" w:color="auto"/>
            <w:bottom w:val="none" w:sz="0" w:space="0" w:color="auto"/>
            <w:right w:val="none" w:sz="0" w:space="0" w:color="auto"/>
          </w:divBdr>
        </w:div>
        <w:div w:id="1394349230">
          <w:marLeft w:val="0"/>
          <w:marRight w:val="0"/>
          <w:marTop w:val="0"/>
          <w:marBottom w:val="0"/>
          <w:divBdr>
            <w:top w:val="none" w:sz="0" w:space="0" w:color="auto"/>
            <w:left w:val="none" w:sz="0" w:space="0" w:color="auto"/>
            <w:bottom w:val="none" w:sz="0" w:space="0" w:color="auto"/>
            <w:right w:val="none" w:sz="0" w:space="0" w:color="auto"/>
          </w:divBdr>
        </w:div>
        <w:div w:id="2008359872">
          <w:marLeft w:val="0"/>
          <w:marRight w:val="0"/>
          <w:marTop w:val="0"/>
          <w:marBottom w:val="0"/>
          <w:divBdr>
            <w:top w:val="none" w:sz="0" w:space="0" w:color="auto"/>
            <w:left w:val="none" w:sz="0" w:space="0" w:color="auto"/>
            <w:bottom w:val="none" w:sz="0" w:space="0" w:color="auto"/>
            <w:right w:val="none" w:sz="0" w:space="0" w:color="auto"/>
          </w:divBdr>
        </w:div>
        <w:div w:id="243730635">
          <w:marLeft w:val="0"/>
          <w:marRight w:val="0"/>
          <w:marTop w:val="0"/>
          <w:marBottom w:val="0"/>
          <w:divBdr>
            <w:top w:val="none" w:sz="0" w:space="0" w:color="auto"/>
            <w:left w:val="none" w:sz="0" w:space="0" w:color="auto"/>
            <w:bottom w:val="none" w:sz="0" w:space="0" w:color="auto"/>
            <w:right w:val="none" w:sz="0" w:space="0" w:color="auto"/>
          </w:divBdr>
        </w:div>
        <w:div w:id="1752315704">
          <w:marLeft w:val="0"/>
          <w:marRight w:val="0"/>
          <w:marTop w:val="0"/>
          <w:marBottom w:val="0"/>
          <w:divBdr>
            <w:top w:val="none" w:sz="0" w:space="0" w:color="auto"/>
            <w:left w:val="none" w:sz="0" w:space="0" w:color="auto"/>
            <w:bottom w:val="none" w:sz="0" w:space="0" w:color="auto"/>
            <w:right w:val="none" w:sz="0" w:space="0" w:color="auto"/>
          </w:divBdr>
        </w:div>
        <w:div w:id="2058435248">
          <w:marLeft w:val="0"/>
          <w:marRight w:val="0"/>
          <w:marTop w:val="0"/>
          <w:marBottom w:val="0"/>
          <w:divBdr>
            <w:top w:val="none" w:sz="0" w:space="0" w:color="auto"/>
            <w:left w:val="none" w:sz="0" w:space="0" w:color="auto"/>
            <w:bottom w:val="none" w:sz="0" w:space="0" w:color="auto"/>
            <w:right w:val="none" w:sz="0" w:space="0" w:color="auto"/>
          </w:divBdr>
        </w:div>
        <w:div w:id="42750732">
          <w:marLeft w:val="0"/>
          <w:marRight w:val="0"/>
          <w:marTop w:val="0"/>
          <w:marBottom w:val="0"/>
          <w:divBdr>
            <w:top w:val="none" w:sz="0" w:space="0" w:color="auto"/>
            <w:left w:val="none" w:sz="0" w:space="0" w:color="auto"/>
            <w:bottom w:val="none" w:sz="0" w:space="0" w:color="auto"/>
            <w:right w:val="none" w:sz="0" w:space="0" w:color="auto"/>
          </w:divBdr>
        </w:div>
        <w:div w:id="278604719">
          <w:marLeft w:val="0"/>
          <w:marRight w:val="0"/>
          <w:marTop w:val="0"/>
          <w:marBottom w:val="0"/>
          <w:divBdr>
            <w:top w:val="none" w:sz="0" w:space="0" w:color="auto"/>
            <w:left w:val="none" w:sz="0" w:space="0" w:color="auto"/>
            <w:bottom w:val="none" w:sz="0" w:space="0" w:color="auto"/>
            <w:right w:val="none" w:sz="0" w:space="0" w:color="auto"/>
          </w:divBdr>
        </w:div>
        <w:div w:id="2042044689">
          <w:marLeft w:val="0"/>
          <w:marRight w:val="0"/>
          <w:marTop w:val="0"/>
          <w:marBottom w:val="0"/>
          <w:divBdr>
            <w:top w:val="none" w:sz="0" w:space="0" w:color="auto"/>
            <w:left w:val="none" w:sz="0" w:space="0" w:color="auto"/>
            <w:bottom w:val="none" w:sz="0" w:space="0" w:color="auto"/>
            <w:right w:val="none" w:sz="0" w:space="0" w:color="auto"/>
          </w:divBdr>
        </w:div>
        <w:div w:id="458108603">
          <w:marLeft w:val="0"/>
          <w:marRight w:val="0"/>
          <w:marTop w:val="0"/>
          <w:marBottom w:val="0"/>
          <w:divBdr>
            <w:top w:val="none" w:sz="0" w:space="0" w:color="auto"/>
            <w:left w:val="none" w:sz="0" w:space="0" w:color="auto"/>
            <w:bottom w:val="none" w:sz="0" w:space="0" w:color="auto"/>
            <w:right w:val="none" w:sz="0" w:space="0" w:color="auto"/>
          </w:divBdr>
        </w:div>
        <w:div w:id="1537083688">
          <w:marLeft w:val="0"/>
          <w:marRight w:val="0"/>
          <w:marTop w:val="0"/>
          <w:marBottom w:val="0"/>
          <w:divBdr>
            <w:top w:val="none" w:sz="0" w:space="0" w:color="auto"/>
            <w:left w:val="none" w:sz="0" w:space="0" w:color="auto"/>
            <w:bottom w:val="none" w:sz="0" w:space="0" w:color="auto"/>
            <w:right w:val="none" w:sz="0" w:space="0" w:color="auto"/>
          </w:divBdr>
        </w:div>
        <w:div w:id="1165974903">
          <w:marLeft w:val="0"/>
          <w:marRight w:val="0"/>
          <w:marTop w:val="0"/>
          <w:marBottom w:val="0"/>
          <w:divBdr>
            <w:top w:val="none" w:sz="0" w:space="0" w:color="auto"/>
            <w:left w:val="none" w:sz="0" w:space="0" w:color="auto"/>
            <w:bottom w:val="none" w:sz="0" w:space="0" w:color="auto"/>
            <w:right w:val="none" w:sz="0" w:space="0" w:color="auto"/>
          </w:divBdr>
        </w:div>
        <w:div w:id="862979070">
          <w:marLeft w:val="0"/>
          <w:marRight w:val="0"/>
          <w:marTop w:val="0"/>
          <w:marBottom w:val="0"/>
          <w:divBdr>
            <w:top w:val="none" w:sz="0" w:space="0" w:color="auto"/>
            <w:left w:val="none" w:sz="0" w:space="0" w:color="auto"/>
            <w:bottom w:val="none" w:sz="0" w:space="0" w:color="auto"/>
            <w:right w:val="none" w:sz="0" w:space="0" w:color="auto"/>
          </w:divBdr>
        </w:div>
        <w:div w:id="511456365">
          <w:marLeft w:val="0"/>
          <w:marRight w:val="0"/>
          <w:marTop w:val="0"/>
          <w:marBottom w:val="0"/>
          <w:divBdr>
            <w:top w:val="none" w:sz="0" w:space="0" w:color="auto"/>
            <w:left w:val="none" w:sz="0" w:space="0" w:color="auto"/>
            <w:bottom w:val="none" w:sz="0" w:space="0" w:color="auto"/>
            <w:right w:val="none" w:sz="0" w:space="0" w:color="auto"/>
          </w:divBdr>
        </w:div>
        <w:div w:id="1101873224">
          <w:marLeft w:val="0"/>
          <w:marRight w:val="0"/>
          <w:marTop w:val="0"/>
          <w:marBottom w:val="0"/>
          <w:divBdr>
            <w:top w:val="none" w:sz="0" w:space="0" w:color="auto"/>
            <w:left w:val="none" w:sz="0" w:space="0" w:color="auto"/>
            <w:bottom w:val="none" w:sz="0" w:space="0" w:color="auto"/>
            <w:right w:val="none" w:sz="0" w:space="0" w:color="auto"/>
          </w:divBdr>
        </w:div>
      </w:divsChild>
    </w:div>
    <w:div w:id="179058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hoalichsu.edu.vn/index.php"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khoalichsu.edu.vn/index.php" TargetMode="External"/><Relationship Id="rId12" Type="http://schemas.openxmlformats.org/officeDocument/2006/relationships/hyperlink" Target="http://citinews.net/xa-hoi/co-tai-nang--thanh-lich-day-tro-hoc-gioi--ngoan-hien-TU3KO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hoalichsu.edu.vn/index.php" TargetMode="External"/><Relationship Id="rId11" Type="http://schemas.openxmlformats.org/officeDocument/2006/relationships/hyperlink" Target="http://citinews.net/phap-luat/tin-an-ninh---trat-tu-ngay-21-11-OUWJL5I/" TargetMode="External"/><Relationship Id="rId5" Type="http://schemas.openxmlformats.org/officeDocument/2006/relationships/webSettings" Target="webSettings.xml"/><Relationship Id="rId10" Type="http://schemas.openxmlformats.org/officeDocument/2006/relationships/hyperlink" Target="http://www.khoalichsu.edu.vn/index.php" TargetMode="External"/><Relationship Id="rId4" Type="http://schemas.openxmlformats.org/officeDocument/2006/relationships/settings" Target="settings.xml"/><Relationship Id="rId9" Type="http://schemas.openxmlformats.org/officeDocument/2006/relationships/hyperlink" Target="http://www.khoalichsu.edu.vn/index.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19</Pages>
  <Words>7091</Words>
  <Characters>40419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HNM</dc:creator>
  <cp:lastModifiedBy>DT</cp:lastModifiedBy>
  <cp:revision>39</cp:revision>
  <cp:lastPrinted>2017-03-28T03:16:00Z</cp:lastPrinted>
  <dcterms:created xsi:type="dcterms:W3CDTF">2017-03-26T10:41:00Z</dcterms:created>
  <dcterms:modified xsi:type="dcterms:W3CDTF">2017-03-28T03:32:00Z</dcterms:modified>
</cp:coreProperties>
</file>